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4AE41" w14:textId="77777777" w:rsidR="00E94A46" w:rsidRPr="003D709E" w:rsidRDefault="006E0D55" w:rsidP="00111D4B">
      <w:pPr>
        <w:spacing w:after="120"/>
        <w:rPr>
          <w:b/>
          <w:caps/>
          <w:sz w:val="22"/>
          <w:szCs w:val="22"/>
        </w:rPr>
      </w:pPr>
      <w:r>
        <w:rPr>
          <w:b/>
          <w:caps/>
          <w:sz w:val="22"/>
          <w:szCs w:val="22"/>
        </w:rPr>
        <w:t xml:space="preserve">   </w:t>
      </w:r>
    </w:p>
    <w:p w14:paraId="5C6DD911" w14:textId="77777777" w:rsidR="004C73A6" w:rsidRPr="003D709E" w:rsidRDefault="00111D4B" w:rsidP="00111D4B">
      <w:pPr>
        <w:spacing w:after="120"/>
        <w:rPr>
          <w:b/>
          <w:caps/>
          <w:sz w:val="22"/>
          <w:szCs w:val="22"/>
        </w:rPr>
      </w:pPr>
      <w:r w:rsidRPr="003D709E">
        <w:rPr>
          <w:b/>
          <w:caps/>
          <w:sz w:val="22"/>
          <w:szCs w:val="22"/>
        </w:rPr>
        <w:t>Permittee</w:t>
      </w:r>
    </w:p>
    <w:tbl>
      <w:tblPr>
        <w:tblW w:w="9774" w:type="dxa"/>
        <w:tblInd w:w="18" w:type="dxa"/>
        <w:tblLayout w:type="fixed"/>
        <w:tblCellMar>
          <w:top w:w="43" w:type="dxa"/>
          <w:left w:w="72" w:type="dxa"/>
          <w:bottom w:w="43" w:type="dxa"/>
          <w:right w:w="72" w:type="dxa"/>
        </w:tblCellMar>
        <w:tblLook w:val="0000" w:firstRow="0" w:lastRow="0" w:firstColumn="0" w:lastColumn="0" w:noHBand="0" w:noVBand="0"/>
      </w:tblPr>
      <w:tblGrid>
        <w:gridCol w:w="6264"/>
        <w:gridCol w:w="3510"/>
      </w:tblGrid>
      <w:tr w:rsidR="00877418" w:rsidRPr="003D709E" w14:paraId="23911F2A" w14:textId="77777777" w:rsidTr="00791F7A">
        <w:trPr>
          <w:cantSplit/>
          <w:trHeight w:val="1649"/>
        </w:trPr>
        <w:tc>
          <w:tcPr>
            <w:tcW w:w="6264" w:type="dxa"/>
          </w:tcPr>
          <w:p w14:paraId="7D2D38C3" w14:textId="77777777" w:rsidR="00877418" w:rsidRPr="003D709E" w:rsidRDefault="0094254F" w:rsidP="006E1647">
            <w:pPr>
              <w:rPr>
                <w:sz w:val="22"/>
                <w:szCs w:val="22"/>
              </w:rPr>
            </w:pPr>
            <w:r>
              <w:rPr>
                <w:sz w:val="22"/>
                <w:szCs w:val="22"/>
              </w:rPr>
              <w:t>Georgia-Pacific LLC</w:t>
            </w:r>
          </w:p>
          <w:p w14:paraId="4AE79E01" w14:textId="77777777" w:rsidR="0094254F" w:rsidRPr="00DE3E15" w:rsidRDefault="0094254F" w:rsidP="0094254F">
            <w:pPr>
              <w:widowControl w:val="0"/>
              <w:rPr>
                <w:bCs/>
                <w:sz w:val="22"/>
                <w:szCs w:val="22"/>
              </w:rPr>
            </w:pPr>
            <w:r w:rsidRPr="00DE3E15">
              <w:rPr>
                <w:bCs/>
                <w:sz w:val="22"/>
                <w:szCs w:val="22"/>
              </w:rPr>
              <w:t>Georgia-Pacific Wood &amp; Fiber Procurement</w:t>
            </w:r>
          </w:p>
          <w:p w14:paraId="32A56E4C" w14:textId="77777777" w:rsidR="0094254F" w:rsidRPr="00DE3E15" w:rsidRDefault="0094254F" w:rsidP="0094254F">
            <w:pPr>
              <w:widowControl w:val="0"/>
              <w:rPr>
                <w:bCs/>
                <w:sz w:val="22"/>
                <w:szCs w:val="22"/>
              </w:rPr>
            </w:pPr>
            <w:r w:rsidRPr="00DE3E15">
              <w:rPr>
                <w:bCs/>
                <w:sz w:val="22"/>
                <w:szCs w:val="22"/>
              </w:rPr>
              <w:t>Post Office Box 1458</w:t>
            </w:r>
          </w:p>
          <w:p w14:paraId="0F851C99" w14:textId="77777777" w:rsidR="0094254F" w:rsidRPr="00DE3E15" w:rsidRDefault="0094254F" w:rsidP="0094254F">
            <w:pPr>
              <w:widowControl w:val="0"/>
              <w:rPr>
                <w:bCs/>
                <w:sz w:val="22"/>
                <w:szCs w:val="22"/>
              </w:rPr>
            </w:pPr>
            <w:r w:rsidRPr="00DE3E15">
              <w:rPr>
                <w:bCs/>
                <w:sz w:val="22"/>
                <w:szCs w:val="22"/>
              </w:rPr>
              <w:t>Palatka, FL  32178</w:t>
            </w:r>
          </w:p>
          <w:p w14:paraId="00A6DBE6" w14:textId="77777777" w:rsidR="002C1D42" w:rsidRPr="003D709E" w:rsidRDefault="002C1D42" w:rsidP="006E1647">
            <w:pPr>
              <w:rPr>
                <w:i/>
                <w:sz w:val="22"/>
                <w:szCs w:val="22"/>
              </w:rPr>
            </w:pPr>
          </w:p>
          <w:p w14:paraId="1C4EB084" w14:textId="77777777" w:rsidR="00877418" w:rsidRPr="003D709E" w:rsidRDefault="00877418" w:rsidP="006B5C1D">
            <w:pPr>
              <w:spacing w:after="120"/>
              <w:rPr>
                <w:sz w:val="22"/>
                <w:szCs w:val="22"/>
              </w:rPr>
            </w:pPr>
            <w:r w:rsidRPr="003D709E">
              <w:rPr>
                <w:sz w:val="22"/>
                <w:szCs w:val="22"/>
              </w:rPr>
              <w:t>Authorized Representative:</w:t>
            </w:r>
          </w:p>
          <w:p w14:paraId="11D68702" w14:textId="77777777" w:rsidR="00877418" w:rsidRPr="003D709E" w:rsidRDefault="005B62C4" w:rsidP="0094254F">
            <w:pPr>
              <w:ind w:left="-18" w:firstLine="18"/>
              <w:rPr>
                <w:sz w:val="22"/>
                <w:szCs w:val="22"/>
              </w:rPr>
            </w:pPr>
            <w:r w:rsidRPr="003D709E">
              <w:rPr>
                <w:sz w:val="22"/>
                <w:szCs w:val="22"/>
              </w:rPr>
              <w:t xml:space="preserve">Mr. </w:t>
            </w:r>
            <w:r w:rsidR="0094254F">
              <w:rPr>
                <w:sz w:val="22"/>
                <w:szCs w:val="22"/>
              </w:rPr>
              <w:t>Ralph T. Sevearance</w:t>
            </w:r>
            <w:r w:rsidRPr="003D709E">
              <w:rPr>
                <w:sz w:val="22"/>
                <w:szCs w:val="22"/>
              </w:rPr>
              <w:t xml:space="preserve">, </w:t>
            </w:r>
            <w:r w:rsidR="0094254F">
              <w:rPr>
                <w:bCs/>
                <w:sz w:val="22"/>
                <w:szCs w:val="22"/>
              </w:rPr>
              <w:t>Chip Mill Group Manager</w:t>
            </w:r>
          </w:p>
        </w:tc>
        <w:tc>
          <w:tcPr>
            <w:tcW w:w="3510" w:type="dxa"/>
          </w:tcPr>
          <w:p w14:paraId="6E06088A" w14:textId="77777777" w:rsidR="00877418" w:rsidRPr="003D709E" w:rsidRDefault="00877418" w:rsidP="006E1647">
            <w:pPr>
              <w:rPr>
                <w:sz w:val="22"/>
                <w:szCs w:val="22"/>
              </w:rPr>
            </w:pPr>
            <w:r w:rsidRPr="003D709E">
              <w:rPr>
                <w:sz w:val="22"/>
                <w:szCs w:val="22"/>
              </w:rPr>
              <w:t xml:space="preserve">Air Permit No. </w:t>
            </w:r>
            <w:r w:rsidR="0094254F">
              <w:rPr>
                <w:sz w:val="22"/>
                <w:szCs w:val="22"/>
              </w:rPr>
              <w:t>1230059</w:t>
            </w:r>
            <w:r w:rsidR="005B62C4" w:rsidRPr="003D709E">
              <w:rPr>
                <w:sz w:val="22"/>
                <w:szCs w:val="22"/>
              </w:rPr>
              <w:t>-0</w:t>
            </w:r>
            <w:r w:rsidR="00A12188" w:rsidRPr="003D709E">
              <w:rPr>
                <w:sz w:val="22"/>
                <w:szCs w:val="22"/>
              </w:rPr>
              <w:t>0</w:t>
            </w:r>
            <w:r w:rsidR="00CB7216">
              <w:rPr>
                <w:sz w:val="22"/>
                <w:szCs w:val="22"/>
              </w:rPr>
              <w:t>3</w:t>
            </w:r>
            <w:r w:rsidR="005B62C4" w:rsidRPr="003D709E">
              <w:rPr>
                <w:sz w:val="22"/>
                <w:szCs w:val="22"/>
              </w:rPr>
              <w:t>-AC</w:t>
            </w:r>
          </w:p>
          <w:p w14:paraId="78829027" w14:textId="77777777" w:rsidR="00877418" w:rsidRPr="003D709E" w:rsidRDefault="00397885" w:rsidP="006E1647">
            <w:pPr>
              <w:rPr>
                <w:sz w:val="22"/>
                <w:szCs w:val="22"/>
              </w:rPr>
            </w:pPr>
            <w:r w:rsidRPr="003D709E">
              <w:rPr>
                <w:sz w:val="22"/>
                <w:szCs w:val="22"/>
              </w:rPr>
              <w:t>Issuance Date</w:t>
            </w:r>
            <w:r w:rsidR="00877418" w:rsidRPr="003D709E">
              <w:rPr>
                <w:sz w:val="22"/>
                <w:szCs w:val="22"/>
              </w:rPr>
              <w:t xml:space="preserve">: </w:t>
            </w:r>
            <w:r w:rsidR="00CB7216">
              <w:rPr>
                <w:sz w:val="22"/>
                <w:szCs w:val="22"/>
              </w:rPr>
              <w:t>XX</w:t>
            </w:r>
            <w:r w:rsidR="00DB316E">
              <w:rPr>
                <w:sz w:val="22"/>
                <w:szCs w:val="22"/>
              </w:rPr>
              <w:t xml:space="preserve"> </w:t>
            </w:r>
            <w:r w:rsidR="00CB7216">
              <w:rPr>
                <w:sz w:val="22"/>
                <w:szCs w:val="22"/>
              </w:rPr>
              <w:t>XX</w:t>
            </w:r>
            <w:r w:rsidR="00DB316E">
              <w:rPr>
                <w:sz w:val="22"/>
                <w:szCs w:val="22"/>
              </w:rPr>
              <w:t>, 2014</w:t>
            </w:r>
          </w:p>
          <w:p w14:paraId="2BD7444D" w14:textId="663FF407" w:rsidR="006A7177" w:rsidRPr="00973331" w:rsidRDefault="00397885" w:rsidP="009F7EBB">
            <w:pPr>
              <w:rPr>
                <w:sz w:val="22"/>
                <w:szCs w:val="22"/>
                <w:u w:val="double"/>
              </w:rPr>
            </w:pPr>
            <w:r w:rsidRPr="00973331">
              <w:rPr>
                <w:sz w:val="22"/>
                <w:szCs w:val="22"/>
              </w:rPr>
              <w:t xml:space="preserve">Expiration </w:t>
            </w:r>
            <w:r w:rsidR="00504374" w:rsidRPr="00973331">
              <w:rPr>
                <w:sz w:val="22"/>
                <w:szCs w:val="22"/>
              </w:rPr>
              <w:t>Date:</w:t>
            </w:r>
            <w:r w:rsidR="00504374" w:rsidRPr="00CB7216">
              <w:rPr>
                <w:color w:val="FF0000"/>
                <w:sz w:val="22"/>
                <w:szCs w:val="22"/>
              </w:rPr>
              <w:t xml:space="preserve"> </w:t>
            </w:r>
            <w:r w:rsidR="0008650E" w:rsidRPr="00973331">
              <w:rPr>
                <w:sz w:val="22"/>
                <w:szCs w:val="22"/>
              </w:rPr>
              <w:t xml:space="preserve">November 30. 2014 </w:t>
            </w:r>
          </w:p>
          <w:p w14:paraId="7C640141" w14:textId="77777777" w:rsidR="00D143C2" w:rsidRPr="003D709E" w:rsidRDefault="0094254F" w:rsidP="00D143C2">
            <w:pPr>
              <w:spacing w:before="120"/>
              <w:rPr>
                <w:b/>
                <w:bCs/>
                <w:sz w:val="22"/>
                <w:szCs w:val="22"/>
              </w:rPr>
            </w:pPr>
            <w:r>
              <w:rPr>
                <w:sz w:val="22"/>
                <w:szCs w:val="22"/>
              </w:rPr>
              <w:t>Foley Chip Mill</w:t>
            </w:r>
          </w:p>
        </w:tc>
      </w:tr>
    </w:tbl>
    <w:p w14:paraId="11654E2D" w14:textId="77777777" w:rsidR="00397885" w:rsidRPr="003D709E" w:rsidRDefault="00397885" w:rsidP="001A17B1">
      <w:pPr>
        <w:pStyle w:val="Caption"/>
        <w:spacing w:before="120"/>
        <w:rPr>
          <w:szCs w:val="22"/>
        </w:rPr>
      </w:pPr>
    </w:p>
    <w:p w14:paraId="7674C57F" w14:textId="77777777" w:rsidR="004C73A6" w:rsidRPr="0077615F" w:rsidRDefault="004C73A6" w:rsidP="001A17B1">
      <w:pPr>
        <w:pStyle w:val="Caption"/>
        <w:spacing w:before="120"/>
        <w:rPr>
          <w:szCs w:val="22"/>
        </w:rPr>
      </w:pPr>
      <w:r w:rsidRPr="0077615F">
        <w:rPr>
          <w:szCs w:val="22"/>
        </w:rPr>
        <w:t>Project and Location</w:t>
      </w:r>
    </w:p>
    <w:p w14:paraId="41F2FE03" w14:textId="75B4B3B0" w:rsidR="004B502E" w:rsidRDefault="00AC51D2" w:rsidP="004B502E">
      <w:pPr>
        <w:spacing w:after="120"/>
        <w:rPr>
          <w:color w:val="FF0000"/>
          <w:sz w:val="22"/>
          <w:szCs w:val="22"/>
        </w:rPr>
      </w:pPr>
      <w:r w:rsidRPr="0077615F">
        <w:rPr>
          <w:sz w:val="22"/>
          <w:szCs w:val="22"/>
        </w:rPr>
        <w:t>Th</w:t>
      </w:r>
      <w:r w:rsidR="00014E12">
        <w:rPr>
          <w:sz w:val="22"/>
          <w:szCs w:val="22"/>
        </w:rPr>
        <w:t>is</w:t>
      </w:r>
      <w:r w:rsidRPr="0077615F">
        <w:rPr>
          <w:sz w:val="22"/>
          <w:szCs w:val="22"/>
        </w:rPr>
        <w:t xml:space="preserve"> construction permit </w:t>
      </w:r>
      <w:r w:rsidR="00014E12" w:rsidRPr="00014E12">
        <w:rPr>
          <w:color w:val="FF0000"/>
          <w:sz w:val="22"/>
          <w:szCs w:val="22"/>
          <w:u w:val="double"/>
        </w:rPr>
        <w:t>modifies</w:t>
      </w:r>
      <w:r w:rsidR="00014E12">
        <w:rPr>
          <w:sz w:val="22"/>
          <w:szCs w:val="22"/>
        </w:rPr>
        <w:t xml:space="preserve"> </w:t>
      </w:r>
      <w:r w:rsidR="00B4409C" w:rsidRPr="0077615F">
        <w:rPr>
          <w:color w:val="FF0000"/>
          <w:sz w:val="22"/>
          <w:szCs w:val="22"/>
          <w:u w:val="double"/>
        </w:rPr>
        <w:t xml:space="preserve">construction </w:t>
      </w:r>
      <w:r w:rsidR="00014E12">
        <w:rPr>
          <w:color w:val="FF0000"/>
          <w:sz w:val="22"/>
          <w:szCs w:val="22"/>
          <w:u w:val="double"/>
        </w:rPr>
        <w:t>P</w:t>
      </w:r>
      <w:r w:rsidR="00B4409C" w:rsidRPr="0077615F">
        <w:rPr>
          <w:color w:val="FF0000"/>
          <w:sz w:val="22"/>
          <w:szCs w:val="22"/>
          <w:u w:val="double"/>
        </w:rPr>
        <w:t xml:space="preserve">ermit No. 1230059-002-AC to </w:t>
      </w:r>
      <w:r w:rsidR="00844E85" w:rsidRPr="0077615F">
        <w:rPr>
          <w:color w:val="FF0000"/>
          <w:sz w:val="22"/>
          <w:szCs w:val="22"/>
          <w:u w:val="double"/>
        </w:rPr>
        <w:t xml:space="preserve">allow the use of a </w:t>
      </w:r>
      <w:r w:rsidR="0018278A">
        <w:rPr>
          <w:color w:val="FF0000"/>
          <w:sz w:val="22"/>
          <w:szCs w:val="22"/>
          <w:u w:val="double"/>
        </w:rPr>
        <w:t>portable</w:t>
      </w:r>
      <w:r w:rsidR="00844E85" w:rsidRPr="0077615F">
        <w:rPr>
          <w:color w:val="FF0000"/>
          <w:sz w:val="22"/>
          <w:szCs w:val="22"/>
          <w:u w:val="double"/>
        </w:rPr>
        <w:t xml:space="preserve"> </w:t>
      </w:r>
      <w:r w:rsidR="00014E12">
        <w:rPr>
          <w:color w:val="FF0000"/>
          <w:sz w:val="22"/>
          <w:szCs w:val="22"/>
          <w:u w:val="double"/>
        </w:rPr>
        <w:t xml:space="preserve">gasoline powered </w:t>
      </w:r>
      <w:r w:rsidR="00844E85" w:rsidRPr="0077615F">
        <w:rPr>
          <w:color w:val="FF0000"/>
          <w:sz w:val="22"/>
          <w:szCs w:val="22"/>
          <w:u w:val="double"/>
        </w:rPr>
        <w:t xml:space="preserve">generator </w:t>
      </w:r>
      <w:r w:rsidR="00014E12">
        <w:rPr>
          <w:color w:val="FF0000"/>
          <w:sz w:val="22"/>
          <w:szCs w:val="22"/>
          <w:u w:val="double"/>
        </w:rPr>
        <w:t xml:space="preserve">to provide power to the facility weigh stations </w:t>
      </w:r>
      <w:r w:rsidR="00844E85" w:rsidRPr="0077615F">
        <w:rPr>
          <w:color w:val="FF0000"/>
          <w:sz w:val="22"/>
          <w:szCs w:val="22"/>
          <w:u w:val="double"/>
        </w:rPr>
        <w:t xml:space="preserve">during periods when electrical power (which is the only source of power to the mill), </w:t>
      </w:r>
      <w:r w:rsidR="0077615F" w:rsidRPr="0077615F">
        <w:rPr>
          <w:color w:val="FF0000"/>
          <w:sz w:val="22"/>
          <w:szCs w:val="22"/>
          <w:u w:val="double"/>
        </w:rPr>
        <w:t>is temporarily interrupted.</w:t>
      </w:r>
      <w:r w:rsidR="0077615F" w:rsidRPr="0077615F">
        <w:rPr>
          <w:color w:val="FF0000"/>
          <w:sz w:val="22"/>
          <w:szCs w:val="22"/>
        </w:rPr>
        <w:t xml:space="preserve"> </w:t>
      </w:r>
    </w:p>
    <w:p w14:paraId="76C8EEDF" w14:textId="77777777" w:rsidR="004B502E" w:rsidRDefault="0077615F" w:rsidP="0094254F">
      <w:pPr>
        <w:rPr>
          <w:sz w:val="22"/>
          <w:szCs w:val="22"/>
        </w:rPr>
      </w:pPr>
      <w:r w:rsidRPr="0077615F">
        <w:rPr>
          <w:sz w:val="22"/>
          <w:szCs w:val="22"/>
        </w:rPr>
        <w:t xml:space="preserve">Construction permit No. 1230059-002-AC </w:t>
      </w:r>
      <w:r w:rsidR="00814B46" w:rsidRPr="0077615F">
        <w:rPr>
          <w:sz w:val="22"/>
          <w:szCs w:val="22"/>
        </w:rPr>
        <w:t>authorize</w:t>
      </w:r>
      <w:r w:rsidRPr="0077615F">
        <w:rPr>
          <w:sz w:val="22"/>
          <w:szCs w:val="22"/>
        </w:rPr>
        <w:t>d</w:t>
      </w:r>
      <w:r w:rsidR="00814B46" w:rsidRPr="0077615F">
        <w:rPr>
          <w:sz w:val="22"/>
          <w:szCs w:val="22"/>
        </w:rPr>
        <w:t xml:space="preserve"> </w:t>
      </w:r>
      <w:r w:rsidR="0094254F" w:rsidRPr="0077615F">
        <w:rPr>
          <w:sz w:val="22"/>
          <w:szCs w:val="22"/>
        </w:rPr>
        <w:t xml:space="preserve">the restart of the hardwood chip mill </w:t>
      </w:r>
      <w:r w:rsidR="00D152E2" w:rsidRPr="0077615F">
        <w:rPr>
          <w:sz w:val="22"/>
          <w:szCs w:val="22"/>
        </w:rPr>
        <w:t>owned by Buckeye Florida, LP.  Georgia-Pacific, LLC acquired Buckeye Florida, LP when it acquired all of Buckeye Technologies, Inc. in an August 23, 2013 merger</w:t>
      </w:r>
      <w:r w:rsidR="0094254F" w:rsidRPr="0077615F">
        <w:rPr>
          <w:sz w:val="22"/>
          <w:szCs w:val="22"/>
        </w:rPr>
        <w:t xml:space="preserve">.  </w:t>
      </w:r>
    </w:p>
    <w:p w14:paraId="78C99F55" w14:textId="1580D11C" w:rsidR="00407166" w:rsidRPr="0077615F" w:rsidRDefault="0094254F" w:rsidP="004B502E">
      <w:pPr>
        <w:spacing w:before="120" w:after="120"/>
        <w:rPr>
          <w:sz w:val="22"/>
          <w:szCs w:val="22"/>
        </w:rPr>
      </w:pPr>
      <w:r w:rsidRPr="0077615F">
        <w:rPr>
          <w:sz w:val="22"/>
          <w:szCs w:val="22"/>
        </w:rPr>
        <w:t xml:space="preserve">The chip mill consists of a log yard, sawing, and debarking operations, chipping operations, and chip and bark handling.  </w:t>
      </w:r>
      <w:r w:rsidR="00814B46" w:rsidRPr="0077615F">
        <w:rPr>
          <w:sz w:val="22"/>
          <w:szCs w:val="22"/>
        </w:rPr>
        <w:t xml:space="preserve">The proposed work will be conducted at the </w:t>
      </w:r>
      <w:r w:rsidRPr="0077615F">
        <w:rPr>
          <w:sz w:val="22"/>
          <w:szCs w:val="22"/>
        </w:rPr>
        <w:t>Foley Chip Mill</w:t>
      </w:r>
      <w:r w:rsidR="00814B46" w:rsidRPr="0077615F">
        <w:rPr>
          <w:sz w:val="22"/>
          <w:szCs w:val="22"/>
        </w:rPr>
        <w:t xml:space="preserve">, which is categorized under Standard Industrial Classification No. </w:t>
      </w:r>
      <w:r w:rsidRPr="0077615F">
        <w:rPr>
          <w:sz w:val="22"/>
          <w:szCs w:val="22"/>
        </w:rPr>
        <w:t>2421-Sawmills and Pla</w:t>
      </w:r>
      <w:bookmarkStart w:id="0" w:name="_GoBack"/>
      <w:bookmarkEnd w:id="0"/>
      <w:r w:rsidRPr="0077615F">
        <w:rPr>
          <w:sz w:val="22"/>
          <w:szCs w:val="22"/>
        </w:rPr>
        <w:t>ning Mills</w:t>
      </w:r>
      <w:r w:rsidR="00814B46" w:rsidRPr="0077615F">
        <w:rPr>
          <w:sz w:val="22"/>
          <w:szCs w:val="22"/>
        </w:rPr>
        <w:t xml:space="preserve">.  </w:t>
      </w:r>
      <w:r w:rsidR="004C73A6" w:rsidRPr="0077615F">
        <w:rPr>
          <w:sz w:val="22"/>
          <w:szCs w:val="22"/>
        </w:rPr>
        <w:t xml:space="preserve">The </w:t>
      </w:r>
      <w:r w:rsidR="00814B46" w:rsidRPr="0077615F">
        <w:rPr>
          <w:sz w:val="22"/>
          <w:szCs w:val="22"/>
        </w:rPr>
        <w:t xml:space="preserve">facility </w:t>
      </w:r>
      <w:r w:rsidR="000472DA" w:rsidRPr="0077615F">
        <w:rPr>
          <w:sz w:val="22"/>
          <w:szCs w:val="22"/>
        </w:rPr>
        <w:t xml:space="preserve">is located </w:t>
      </w:r>
      <w:r w:rsidR="002C1D42" w:rsidRPr="0077615F">
        <w:rPr>
          <w:sz w:val="22"/>
          <w:szCs w:val="22"/>
        </w:rPr>
        <w:t xml:space="preserve">in </w:t>
      </w:r>
      <w:r w:rsidRPr="0077615F">
        <w:rPr>
          <w:sz w:val="22"/>
          <w:szCs w:val="22"/>
        </w:rPr>
        <w:t>Taylor</w:t>
      </w:r>
      <w:r w:rsidR="002C1D42" w:rsidRPr="0077615F">
        <w:rPr>
          <w:sz w:val="22"/>
          <w:szCs w:val="22"/>
        </w:rPr>
        <w:t xml:space="preserve"> County </w:t>
      </w:r>
      <w:r w:rsidR="000472DA" w:rsidRPr="0077615F">
        <w:rPr>
          <w:sz w:val="22"/>
          <w:szCs w:val="22"/>
        </w:rPr>
        <w:t xml:space="preserve">at </w:t>
      </w:r>
      <w:r w:rsidRPr="0077615F">
        <w:rPr>
          <w:sz w:val="22"/>
          <w:szCs w:val="22"/>
        </w:rPr>
        <w:t>3979 Stone Container Road, Perry</w:t>
      </w:r>
      <w:r w:rsidR="00814B46" w:rsidRPr="0077615F">
        <w:rPr>
          <w:sz w:val="22"/>
          <w:szCs w:val="22"/>
        </w:rPr>
        <w:t>,</w:t>
      </w:r>
      <w:r w:rsidR="00C25FA0" w:rsidRPr="0077615F">
        <w:rPr>
          <w:sz w:val="22"/>
          <w:szCs w:val="22"/>
        </w:rPr>
        <w:t xml:space="preserve"> </w:t>
      </w:r>
      <w:r w:rsidR="000472DA" w:rsidRPr="0077615F">
        <w:rPr>
          <w:sz w:val="22"/>
          <w:szCs w:val="22"/>
        </w:rPr>
        <w:t xml:space="preserve">Florida.  The UTM coordinates are Zone </w:t>
      </w:r>
      <w:r w:rsidR="005B62C4" w:rsidRPr="0077615F">
        <w:rPr>
          <w:sz w:val="22"/>
          <w:szCs w:val="22"/>
        </w:rPr>
        <w:t>1</w:t>
      </w:r>
      <w:r w:rsidR="00FE76F1" w:rsidRPr="0077615F">
        <w:rPr>
          <w:sz w:val="22"/>
          <w:szCs w:val="22"/>
        </w:rPr>
        <w:t>7</w:t>
      </w:r>
      <w:r w:rsidR="00C25FA0" w:rsidRPr="0077615F">
        <w:rPr>
          <w:sz w:val="22"/>
          <w:szCs w:val="22"/>
        </w:rPr>
        <w:t>:</w:t>
      </w:r>
      <w:r w:rsidR="005B62C4" w:rsidRPr="0077615F">
        <w:rPr>
          <w:sz w:val="22"/>
          <w:szCs w:val="22"/>
        </w:rPr>
        <w:t xml:space="preserve"> </w:t>
      </w:r>
      <w:r w:rsidR="00AA3B9F" w:rsidRPr="0077615F">
        <w:rPr>
          <w:sz w:val="22"/>
          <w:szCs w:val="22"/>
        </w:rPr>
        <w:t>256.4</w:t>
      </w:r>
      <w:r w:rsidR="005B62C4" w:rsidRPr="0077615F">
        <w:rPr>
          <w:sz w:val="22"/>
          <w:szCs w:val="22"/>
        </w:rPr>
        <w:t xml:space="preserve"> km East; 33</w:t>
      </w:r>
      <w:r w:rsidR="00AA3B9F" w:rsidRPr="0077615F">
        <w:rPr>
          <w:sz w:val="22"/>
          <w:szCs w:val="22"/>
        </w:rPr>
        <w:t>30</w:t>
      </w:r>
      <w:r w:rsidR="005B62C4" w:rsidRPr="0077615F">
        <w:rPr>
          <w:sz w:val="22"/>
          <w:szCs w:val="22"/>
        </w:rPr>
        <w:t>.</w:t>
      </w:r>
      <w:r w:rsidR="00AA3B9F" w:rsidRPr="0077615F">
        <w:rPr>
          <w:sz w:val="22"/>
          <w:szCs w:val="22"/>
        </w:rPr>
        <w:t>7</w:t>
      </w:r>
      <w:r w:rsidR="005B62C4" w:rsidRPr="0077615F">
        <w:rPr>
          <w:sz w:val="22"/>
          <w:szCs w:val="22"/>
        </w:rPr>
        <w:t xml:space="preserve"> km North</w:t>
      </w:r>
      <w:r w:rsidR="000472DA" w:rsidRPr="0077615F">
        <w:rPr>
          <w:sz w:val="22"/>
          <w:szCs w:val="22"/>
        </w:rPr>
        <w:t xml:space="preserve">.  </w:t>
      </w:r>
    </w:p>
    <w:p w14:paraId="69F26601" w14:textId="77777777" w:rsidR="00D44247" w:rsidRPr="0077615F" w:rsidRDefault="00FE76F1" w:rsidP="001A17B1">
      <w:pPr>
        <w:tabs>
          <w:tab w:val="left" w:pos="720"/>
        </w:tabs>
        <w:spacing w:before="120" w:after="120"/>
        <w:ind w:right="-274"/>
        <w:rPr>
          <w:sz w:val="22"/>
          <w:szCs w:val="22"/>
        </w:rPr>
      </w:pPr>
      <w:r w:rsidRPr="0077615F">
        <w:rPr>
          <w:sz w:val="22"/>
          <w:szCs w:val="22"/>
        </w:rPr>
        <w:t>T</w:t>
      </w:r>
      <w:r w:rsidR="00D44247" w:rsidRPr="0077615F">
        <w:rPr>
          <w:sz w:val="22"/>
          <w:szCs w:val="22"/>
        </w:rPr>
        <w:t>his final permit is organized by the following sections.</w:t>
      </w:r>
    </w:p>
    <w:p w14:paraId="13402462" w14:textId="77777777" w:rsidR="00D44247" w:rsidRPr="0077615F" w:rsidRDefault="00D44247" w:rsidP="00D44247">
      <w:pPr>
        <w:pStyle w:val="BodyText2"/>
        <w:rPr>
          <w:szCs w:val="22"/>
        </w:rPr>
      </w:pPr>
      <w:r w:rsidRPr="0077615F">
        <w:rPr>
          <w:szCs w:val="22"/>
        </w:rPr>
        <w:t>Section 1.  General Information</w:t>
      </w:r>
    </w:p>
    <w:p w14:paraId="1EC08C49" w14:textId="77777777" w:rsidR="00D44247" w:rsidRPr="0077615F" w:rsidRDefault="00D44247" w:rsidP="00D44247">
      <w:pPr>
        <w:pStyle w:val="BodyText2"/>
        <w:rPr>
          <w:szCs w:val="22"/>
        </w:rPr>
      </w:pPr>
      <w:r w:rsidRPr="0077615F">
        <w:rPr>
          <w:szCs w:val="22"/>
        </w:rPr>
        <w:t>Section 2.  Administrative Requirements</w:t>
      </w:r>
    </w:p>
    <w:p w14:paraId="5BD28756" w14:textId="77777777" w:rsidR="00D44247" w:rsidRPr="0077615F" w:rsidRDefault="00D44247" w:rsidP="00D44247">
      <w:pPr>
        <w:pStyle w:val="BodyText2"/>
        <w:rPr>
          <w:szCs w:val="22"/>
        </w:rPr>
      </w:pPr>
      <w:r w:rsidRPr="0077615F">
        <w:rPr>
          <w:szCs w:val="22"/>
        </w:rPr>
        <w:t>Section 3.  Emissions Unit Specific Conditions</w:t>
      </w:r>
    </w:p>
    <w:p w14:paraId="369EDEA3" w14:textId="77777777" w:rsidR="00D44247" w:rsidRPr="0077615F" w:rsidRDefault="00D44247" w:rsidP="00D44247">
      <w:pPr>
        <w:pStyle w:val="BodyText2"/>
        <w:rPr>
          <w:szCs w:val="22"/>
        </w:rPr>
      </w:pPr>
      <w:r w:rsidRPr="0077615F">
        <w:rPr>
          <w:szCs w:val="22"/>
        </w:rPr>
        <w:t>Section 4.  Appendices</w:t>
      </w:r>
    </w:p>
    <w:p w14:paraId="07CFD861" w14:textId="77777777" w:rsidR="00D44247" w:rsidRPr="0077615F" w:rsidRDefault="00D44247" w:rsidP="00D44247">
      <w:pPr>
        <w:pStyle w:val="BodyTextIndent"/>
        <w:ind w:left="0"/>
        <w:rPr>
          <w:szCs w:val="22"/>
        </w:rPr>
      </w:pPr>
      <w:r w:rsidRPr="0077615F">
        <w:rPr>
          <w:szCs w:val="22"/>
        </w:rPr>
        <w:t>Because of the technical nature of the project, the permit contains numerous acronyms and abbreviations, which are defined in Appendix A of Section 4 of this permit.</w:t>
      </w:r>
    </w:p>
    <w:p w14:paraId="4BACA774" w14:textId="77777777" w:rsidR="0010489D" w:rsidRPr="0077615F" w:rsidRDefault="004C73A6" w:rsidP="00D44247">
      <w:pPr>
        <w:pStyle w:val="BodyText2"/>
        <w:spacing w:before="120"/>
        <w:rPr>
          <w:szCs w:val="22"/>
        </w:rPr>
      </w:pPr>
      <w:r w:rsidRPr="0077615F">
        <w:rPr>
          <w:szCs w:val="22"/>
        </w:rPr>
        <w:t>This air pollution construction permit is issued under the provisions of</w:t>
      </w:r>
      <w:r w:rsidR="00C90F74" w:rsidRPr="0077615F">
        <w:rPr>
          <w:szCs w:val="22"/>
        </w:rPr>
        <w:t xml:space="preserve">: </w:t>
      </w:r>
      <w:r w:rsidRPr="0077615F">
        <w:rPr>
          <w:szCs w:val="22"/>
        </w:rPr>
        <w:t xml:space="preserve"> Chapter 403 of the Florida Statutes (F.S.)</w:t>
      </w:r>
      <w:r w:rsidR="00C90F74" w:rsidRPr="0077615F">
        <w:rPr>
          <w:szCs w:val="22"/>
        </w:rPr>
        <w:t xml:space="preserve">; </w:t>
      </w:r>
      <w:r w:rsidR="00C25FA0" w:rsidRPr="0077615F">
        <w:rPr>
          <w:szCs w:val="22"/>
        </w:rPr>
        <w:t xml:space="preserve">and </w:t>
      </w:r>
      <w:r w:rsidRPr="0077615F">
        <w:rPr>
          <w:szCs w:val="22"/>
        </w:rPr>
        <w:t>Chapters 62-4, 62-204, 62-210, 62-212, 62-296 and 62-297 of the Florida Administrative Code (F.A.C.)</w:t>
      </w:r>
      <w:r w:rsidR="00C25FA0" w:rsidRPr="0077615F">
        <w:rPr>
          <w:szCs w:val="22"/>
        </w:rPr>
        <w:t>.</w:t>
      </w:r>
      <w:r w:rsidR="00B37EF7" w:rsidRPr="0077615F">
        <w:rPr>
          <w:szCs w:val="22"/>
        </w:rPr>
        <w:t xml:space="preserve"> </w:t>
      </w:r>
      <w:r w:rsidRPr="0077615F">
        <w:rPr>
          <w:szCs w:val="22"/>
        </w:rPr>
        <w:t xml:space="preserve">The permittee is authorized to </w:t>
      </w:r>
      <w:r w:rsidR="002C1D42" w:rsidRPr="0077615F">
        <w:rPr>
          <w:szCs w:val="22"/>
        </w:rPr>
        <w:t xml:space="preserve">conduct </w:t>
      </w:r>
      <w:r w:rsidR="00B37EF7" w:rsidRPr="0077615F">
        <w:rPr>
          <w:szCs w:val="22"/>
        </w:rPr>
        <w:t xml:space="preserve">the proposed work </w:t>
      </w:r>
      <w:r w:rsidRPr="0077615F">
        <w:rPr>
          <w:szCs w:val="22"/>
        </w:rPr>
        <w:t>in accordance wit</w:t>
      </w:r>
      <w:r w:rsidR="00D44247" w:rsidRPr="0077615F">
        <w:rPr>
          <w:szCs w:val="22"/>
        </w:rPr>
        <w:t>h the conditions of this permit</w:t>
      </w:r>
      <w:r w:rsidRPr="0077615F">
        <w:rPr>
          <w:szCs w:val="22"/>
        </w:rPr>
        <w:t>.</w:t>
      </w:r>
      <w:r w:rsidR="00652D24" w:rsidRPr="0077615F">
        <w:rPr>
          <w:szCs w:val="22"/>
        </w:rPr>
        <w:t xml:space="preserve">  This project is subject to the general preconstruction review requirements </w:t>
      </w:r>
      <w:r w:rsidR="00A54553" w:rsidRPr="0077615F">
        <w:rPr>
          <w:szCs w:val="22"/>
        </w:rPr>
        <w:t>in</w:t>
      </w:r>
      <w:r w:rsidR="00652D24" w:rsidRPr="0077615F">
        <w:rPr>
          <w:szCs w:val="22"/>
        </w:rPr>
        <w:t xml:space="preserve"> Rule 62-212.300, F.A.C.</w:t>
      </w:r>
      <w:r w:rsidR="00A54553" w:rsidRPr="0077615F">
        <w:rPr>
          <w:szCs w:val="22"/>
        </w:rPr>
        <w:t xml:space="preserve"> and is not subject to the preconstruction review requirements for major stationary sources in Rule 62-212.400, F.A.C. for the Prevention of Significant Deterioration (PSD) of Air Quality.</w:t>
      </w:r>
    </w:p>
    <w:p w14:paraId="374E3F48" w14:textId="77777777" w:rsidR="004B502E" w:rsidRDefault="00D44247" w:rsidP="00E94A46">
      <w:pPr>
        <w:pStyle w:val="BodyTextIndent"/>
        <w:ind w:left="0"/>
        <w:jc w:val="left"/>
        <w:rPr>
          <w:szCs w:val="22"/>
        </w:rPr>
        <w:sectPr w:rsidR="004B502E" w:rsidSect="00617265">
          <w:headerReference w:type="default" r:id="rId8"/>
          <w:footerReference w:type="default" r:id="rId9"/>
          <w:pgSz w:w="12240" w:h="15840" w:code="1"/>
          <w:pgMar w:top="1440" w:right="1440" w:bottom="1440" w:left="1440" w:header="720" w:footer="720" w:gutter="0"/>
          <w:paperSrc w:first="16640" w:other="16640"/>
          <w:cols w:space="720"/>
          <w:docGrid w:linePitch="272"/>
        </w:sectPr>
      </w:pPr>
      <w:r w:rsidRPr="0077615F">
        <w:rPr>
          <w:szCs w:val="22"/>
        </w:rPr>
        <w:t>Upon issuance of this final permit, any party to this order has the right to seek judicial review of it under Section 120.68 of the Florida Statutes by filing a notice of appeal under Rule 9.110 of the Florida Rules</w:t>
      </w:r>
    </w:p>
    <w:p w14:paraId="6AB354E8" w14:textId="5A5FA15D" w:rsidR="00D44247" w:rsidRPr="0077615F" w:rsidRDefault="00D44247" w:rsidP="004B502E">
      <w:pPr>
        <w:pStyle w:val="BodyTextIndent"/>
        <w:ind w:left="0"/>
        <w:jc w:val="left"/>
        <w:rPr>
          <w:szCs w:val="22"/>
        </w:rPr>
      </w:pPr>
      <w:r w:rsidRPr="0077615F">
        <w:rPr>
          <w:szCs w:val="22"/>
        </w:rPr>
        <w:lastRenderedPageBreak/>
        <w:t xml:space="preserve"> of Appellate Procedure with the clerk of the Department of Environmental Protection in the Office of General Counsel (Mail Station #35, 3900 Commonwealth </w:t>
      </w:r>
      <w:r w:rsidR="0068058B" w:rsidRPr="0077615F">
        <w:rPr>
          <w:szCs w:val="22"/>
        </w:rPr>
        <w:t>Boulevard</w:t>
      </w:r>
      <w:r w:rsidR="0068058B" w:rsidRPr="00CB7216">
        <w:rPr>
          <w:color w:val="FF0000"/>
          <w:szCs w:val="22"/>
        </w:rPr>
        <w:t>,</w:t>
      </w:r>
      <w:r w:rsidR="0068058B" w:rsidRPr="0077615F">
        <w:rPr>
          <w:szCs w:val="22"/>
        </w:rPr>
        <w:t xml:space="preserve"> Tallahassee</w:t>
      </w:r>
      <w:r w:rsidRPr="0077615F">
        <w:rPr>
          <w:szCs w:val="22"/>
        </w:rPr>
        <w:t>, Florida, 32399-3000) and by filing a copy of the notice of appeal accompanied by the applicable filing fees with the appropriate District Court of Appeal.  The notice must be filed within 30 days after this order is filed w</w:t>
      </w:r>
      <w:r w:rsidR="00E94A46" w:rsidRPr="0077615F">
        <w:rPr>
          <w:szCs w:val="22"/>
        </w:rPr>
        <w:t>ith the clerk of the Department.</w:t>
      </w:r>
    </w:p>
    <w:p w14:paraId="7CCD4748" w14:textId="77777777" w:rsidR="00686E95" w:rsidRPr="0077615F" w:rsidRDefault="00686E95" w:rsidP="00686E95">
      <w:pPr>
        <w:spacing w:after="120"/>
        <w:ind w:left="3960"/>
        <w:rPr>
          <w:sz w:val="22"/>
          <w:szCs w:val="22"/>
        </w:rPr>
      </w:pPr>
      <w:r w:rsidRPr="0077615F">
        <w:rPr>
          <w:sz w:val="22"/>
          <w:szCs w:val="22"/>
        </w:rPr>
        <w:tab/>
      </w:r>
      <w:r w:rsidRPr="0077615F">
        <w:rPr>
          <w:sz w:val="22"/>
          <w:szCs w:val="22"/>
        </w:rPr>
        <w:tab/>
      </w:r>
      <w:r w:rsidRPr="0077615F">
        <w:rPr>
          <w:sz w:val="22"/>
          <w:szCs w:val="22"/>
        </w:rPr>
        <w:tab/>
      </w:r>
      <w:r w:rsidRPr="0077615F">
        <w:rPr>
          <w:sz w:val="22"/>
          <w:szCs w:val="22"/>
        </w:rPr>
        <w:tab/>
      </w:r>
      <w:r w:rsidRPr="0077615F">
        <w:rPr>
          <w:sz w:val="22"/>
          <w:szCs w:val="22"/>
        </w:rPr>
        <w:tab/>
      </w:r>
      <w:r w:rsidRPr="0077615F">
        <w:rPr>
          <w:sz w:val="22"/>
          <w:szCs w:val="22"/>
        </w:rPr>
        <w:tab/>
      </w:r>
      <w:r w:rsidRPr="0077615F">
        <w:rPr>
          <w:sz w:val="22"/>
          <w:szCs w:val="22"/>
        </w:rPr>
        <w:tab/>
      </w:r>
      <w:r w:rsidRPr="0077615F">
        <w:rPr>
          <w:sz w:val="22"/>
          <w:szCs w:val="22"/>
        </w:rPr>
        <w:tab/>
      </w:r>
      <w:r w:rsidRPr="0077615F">
        <w:rPr>
          <w:sz w:val="22"/>
          <w:szCs w:val="22"/>
        </w:rPr>
        <w:tab/>
      </w:r>
      <w:r w:rsidRPr="0077615F">
        <w:rPr>
          <w:sz w:val="22"/>
          <w:szCs w:val="22"/>
        </w:rPr>
        <w:tab/>
      </w:r>
    </w:p>
    <w:p w14:paraId="6A3490C9" w14:textId="77777777" w:rsidR="00686E95" w:rsidRPr="00FE4316" w:rsidRDefault="00686E95" w:rsidP="0089165D">
      <w:pPr>
        <w:spacing w:after="120"/>
        <w:rPr>
          <w:sz w:val="22"/>
          <w:szCs w:val="22"/>
        </w:rPr>
      </w:pPr>
      <w:r w:rsidRPr="00FE4316">
        <w:rPr>
          <w:sz w:val="22"/>
          <w:szCs w:val="22"/>
        </w:rPr>
        <w:t>Executed in Jacksonville, Florida</w:t>
      </w:r>
    </w:p>
    <w:p w14:paraId="7DA36421" w14:textId="77777777" w:rsidR="00C36D90" w:rsidRPr="00FE4316" w:rsidRDefault="000F4BA1" w:rsidP="0089165D">
      <w:pPr>
        <w:pStyle w:val="Style4"/>
        <w:numPr>
          <w:ilvl w:val="12"/>
          <w:numId w:val="0"/>
        </w:numPr>
        <w:tabs>
          <w:tab w:val="left" w:pos="8280"/>
        </w:tabs>
        <w:rPr>
          <w:sz w:val="22"/>
          <w:szCs w:val="22"/>
        </w:rPr>
      </w:pPr>
      <w:r>
        <w:rPr>
          <w:sz w:val="22"/>
          <w:szCs w:val="22"/>
        </w:rPr>
        <w:pict w14:anchorId="589046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89pt;height:65.9pt">
            <v:fill r:id="rId10" o:title=""/>
            <v:stroke r:id="rId10" o:title=""/>
            <v:shadow on="t" opacity="52429f"/>
            <v:textpath style="font-family:&quot;Arial Black&quot;;font-style:italic;v-text-kern:t" trim="t" fitpath="t" string="DRAFT"/>
          </v:shape>
        </w:pict>
      </w:r>
    </w:p>
    <w:p w14:paraId="00454286" w14:textId="77777777" w:rsidR="00686E95" w:rsidRPr="00FE4316" w:rsidRDefault="00686E95" w:rsidP="0089165D">
      <w:pPr>
        <w:pStyle w:val="Style4"/>
        <w:numPr>
          <w:ilvl w:val="12"/>
          <w:numId w:val="0"/>
        </w:numPr>
        <w:tabs>
          <w:tab w:val="left" w:pos="8280"/>
        </w:tabs>
        <w:rPr>
          <w:sz w:val="22"/>
          <w:szCs w:val="22"/>
        </w:rPr>
      </w:pPr>
      <w:r w:rsidRPr="00FE4316">
        <w:rPr>
          <w:sz w:val="22"/>
          <w:szCs w:val="22"/>
        </w:rPr>
        <w:t>__________________________________</w:t>
      </w:r>
      <w:r w:rsidRPr="00FE4316">
        <w:rPr>
          <w:sz w:val="22"/>
          <w:szCs w:val="22"/>
        </w:rPr>
        <w:tab/>
      </w:r>
    </w:p>
    <w:p w14:paraId="7C15BDF5" w14:textId="77777777" w:rsidR="00397885" w:rsidRPr="00FE4316" w:rsidRDefault="00397885" w:rsidP="00397885">
      <w:pPr>
        <w:widowControl w:val="0"/>
        <w:tabs>
          <w:tab w:val="left" w:pos="3330"/>
          <w:tab w:val="left" w:pos="9000"/>
        </w:tabs>
        <w:rPr>
          <w:color w:val="FF0000"/>
          <w:sz w:val="22"/>
          <w:szCs w:val="22"/>
        </w:rPr>
      </w:pPr>
      <w:r w:rsidRPr="00FE4316">
        <w:rPr>
          <w:sz w:val="22"/>
          <w:szCs w:val="22"/>
        </w:rPr>
        <w:t>Richard S. Rachal III, P.G.</w:t>
      </w:r>
      <w:r w:rsidRPr="00FE4316">
        <w:rPr>
          <w:sz w:val="22"/>
          <w:szCs w:val="22"/>
        </w:rPr>
        <w:tab/>
        <w:t xml:space="preserve">                  </w:t>
      </w:r>
      <w:r w:rsidR="00FE4316" w:rsidRPr="00FE4316">
        <w:rPr>
          <w:color w:val="FF0000"/>
          <w:sz w:val="22"/>
          <w:szCs w:val="22"/>
        </w:rPr>
        <w:t>XX</w:t>
      </w:r>
      <w:r w:rsidR="00DB316E" w:rsidRPr="00FE4316">
        <w:rPr>
          <w:color w:val="FF0000"/>
          <w:sz w:val="22"/>
          <w:szCs w:val="22"/>
        </w:rPr>
        <w:t xml:space="preserve"> </w:t>
      </w:r>
      <w:r w:rsidR="00FE4316" w:rsidRPr="00FE4316">
        <w:rPr>
          <w:color w:val="FF0000"/>
          <w:sz w:val="22"/>
          <w:szCs w:val="22"/>
        </w:rPr>
        <w:t>XX</w:t>
      </w:r>
      <w:r w:rsidR="00DB316E" w:rsidRPr="00FE4316">
        <w:rPr>
          <w:color w:val="FF0000"/>
          <w:sz w:val="22"/>
          <w:szCs w:val="22"/>
        </w:rPr>
        <w:t>, 2014</w:t>
      </w:r>
    </w:p>
    <w:p w14:paraId="69255172" w14:textId="77777777" w:rsidR="00397885" w:rsidRPr="00FE4316" w:rsidRDefault="00397885" w:rsidP="00397885">
      <w:pPr>
        <w:pStyle w:val="Footer"/>
        <w:tabs>
          <w:tab w:val="clear" w:pos="4320"/>
          <w:tab w:val="clear" w:pos="8640"/>
        </w:tabs>
        <w:rPr>
          <w:sz w:val="22"/>
          <w:szCs w:val="22"/>
        </w:rPr>
      </w:pPr>
      <w:r w:rsidRPr="00FE4316">
        <w:rPr>
          <w:sz w:val="22"/>
          <w:szCs w:val="22"/>
        </w:rPr>
        <w:t>Program Administrator</w:t>
      </w:r>
    </w:p>
    <w:p w14:paraId="57B26ACA" w14:textId="77777777" w:rsidR="00397885" w:rsidRPr="00FE4316" w:rsidRDefault="00397885" w:rsidP="00397885">
      <w:pPr>
        <w:pStyle w:val="Footer"/>
        <w:tabs>
          <w:tab w:val="clear" w:pos="4320"/>
          <w:tab w:val="clear" w:pos="8640"/>
        </w:tabs>
        <w:rPr>
          <w:sz w:val="22"/>
          <w:szCs w:val="22"/>
        </w:rPr>
      </w:pPr>
      <w:r w:rsidRPr="00FE4316">
        <w:rPr>
          <w:sz w:val="22"/>
          <w:szCs w:val="22"/>
        </w:rPr>
        <w:t xml:space="preserve">Waste and Air Resource </w:t>
      </w:r>
      <w:r w:rsidR="00914A15" w:rsidRPr="00FE4316">
        <w:rPr>
          <w:sz w:val="22"/>
          <w:szCs w:val="22"/>
        </w:rPr>
        <w:t>Management</w:t>
      </w:r>
    </w:p>
    <w:p w14:paraId="72B7A231" w14:textId="77777777" w:rsidR="00686E95" w:rsidRPr="00FE4316" w:rsidRDefault="00686E95" w:rsidP="00686E95">
      <w:pPr>
        <w:rPr>
          <w:sz w:val="22"/>
          <w:szCs w:val="22"/>
        </w:rPr>
      </w:pPr>
    </w:p>
    <w:p w14:paraId="09D637B4" w14:textId="77777777" w:rsidR="00397885" w:rsidRPr="00FE4316" w:rsidRDefault="00397885" w:rsidP="00397885">
      <w:pPr>
        <w:pStyle w:val="Heading2"/>
        <w:numPr>
          <w:ilvl w:val="0"/>
          <w:numId w:val="0"/>
        </w:numPr>
        <w:spacing w:before="0" w:after="120"/>
        <w:ind w:left="720"/>
        <w:jc w:val="center"/>
        <w:rPr>
          <w:rFonts w:ascii="Times New Roman" w:hAnsi="Times New Roman"/>
          <w:i w:val="0"/>
          <w:sz w:val="22"/>
          <w:szCs w:val="22"/>
        </w:rPr>
      </w:pPr>
      <w:r w:rsidRPr="00FE4316">
        <w:rPr>
          <w:rFonts w:ascii="Times New Roman" w:hAnsi="Times New Roman"/>
          <w:i w:val="0"/>
          <w:sz w:val="22"/>
          <w:szCs w:val="22"/>
        </w:rPr>
        <w:t>CERTIFICATE OF SERVICE</w:t>
      </w:r>
    </w:p>
    <w:p w14:paraId="7A239847" w14:textId="77777777" w:rsidR="00397885" w:rsidRPr="00FE4316" w:rsidRDefault="00397885" w:rsidP="00397885">
      <w:pPr>
        <w:keepNext/>
        <w:spacing w:after="120"/>
        <w:rPr>
          <w:sz w:val="22"/>
          <w:szCs w:val="22"/>
        </w:rPr>
      </w:pPr>
      <w:r w:rsidRPr="00FE4316">
        <w:rPr>
          <w:sz w:val="22"/>
          <w:szCs w:val="22"/>
        </w:rPr>
        <w:t>The undersigned duly designated deputy agency clerk hereby certifies that this Final Air Permit package (including the Final Determination and Final Permit) was sent by electronic mail (or a link to these documents made available electronically on a publicly accessible server) with received receipt requested before the close of business on</w:t>
      </w:r>
      <w:r w:rsidR="00FE4316">
        <w:rPr>
          <w:sz w:val="22"/>
          <w:szCs w:val="22"/>
          <w:u w:val="single"/>
        </w:rPr>
        <w:t xml:space="preserve">                 </w:t>
      </w:r>
      <w:r w:rsidRPr="00FE4316">
        <w:rPr>
          <w:sz w:val="22"/>
          <w:szCs w:val="22"/>
        </w:rPr>
        <w:t>, to the persons listed below.</w:t>
      </w:r>
    </w:p>
    <w:p w14:paraId="4295DC38" w14:textId="77777777" w:rsidR="00686E95" w:rsidRPr="00FE4316" w:rsidRDefault="00686E95" w:rsidP="00686E95">
      <w:pPr>
        <w:rPr>
          <w:sz w:val="22"/>
          <w:szCs w:val="22"/>
        </w:rPr>
      </w:pPr>
    </w:p>
    <w:p w14:paraId="0A2E3713" w14:textId="77777777" w:rsidR="00CA6F52" w:rsidRPr="00FE4316" w:rsidRDefault="00CA6F52" w:rsidP="00CA6F52">
      <w:pPr>
        <w:widowControl w:val="0"/>
        <w:tabs>
          <w:tab w:val="left" w:pos="-720"/>
          <w:tab w:val="left" w:pos="720"/>
        </w:tabs>
        <w:outlineLvl w:val="0"/>
        <w:rPr>
          <w:sz w:val="22"/>
          <w:szCs w:val="22"/>
        </w:rPr>
      </w:pPr>
      <w:r w:rsidRPr="00FE4316">
        <w:rPr>
          <w:sz w:val="22"/>
          <w:szCs w:val="22"/>
        </w:rPr>
        <w:t xml:space="preserve">Mr. </w:t>
      </w:r>
      <w:r w:rsidRPr="00FE4316">
        <w:rPr>
          <w:bCs/>
          <w:sz w:val="22"/>
          <w:szCs w:val="22"/>
        </w:rPr>
        <w:t>Ralph T. Sevearance, Georgia-Pacific Wood &amp; Fiber Procurement</w:t>
      </w:r>
      <w:r w:rsidR="00FE4316" w:rsidRPr="00FE4316">
        <w:rPr>
          <w:sz w:val="22"/>
          <w:szCs w:val="22"/>
        </w:rPr>
        <w:t xml:space="preserve"> </w:t>
      </w:r>
      <w:r w:rsidRPr="00FE4316">
        <w:rPr>
          <w:color w:val="0000FF"/>
          <w:sz w:val="22"/>
          <w:szCs w:val="22"/>
        </w:rPr>
        <w:t>(</w:t>
      </w:r>
      <w:hyperlink r:id="rId11" w:history="1">
        <w:r w:rsidRPr="00FE4316">
          <w:rPr>
            <w:rStyle w:val="Hyperlink"/>
            <w:sz w:val="22"/>
            <w:szCs w:val="22"/>
          </w:rPr>
          <w:t>rtsevear@gapac.com</w:t>
        </w:r>
      </w:hyperlink>
      <w:r w:rsidRPr="00FE4316">
        <w:rPr>
          <w:color w:val="0000FF"/>
          <w:sz w:val="22"/>
          <w:szCs w:val="22"/>
        </w:rPr>
        <w:t>)</w:t>
      </w:r>
    </w:p>
    <w:p w14:paraId="2A038881" w14:textId="77777777" w:rsidR="00CA6F52" w:rsidRPr="00FE4316" w:rsidRDefault="00CA6F52" w:rsidP="00CA6F52">
      <w:pPr>
        <w:widowControl w:val="0"/>
        <w:tabs>
          <w:tab w:val="left" w:pos="-720"/>
          <w:tab w:val="left" w:pos="720"/>
        </w:tabs>
        <w:outlineLvl w:val="0"/>
        <w:rPr>
          <w:color w:val="0000FF"/>
          <w:sz w:val="22"/>
          <w:szCs w:val="22"/>
        </w:rPr>
      </w:pPr>
      <w:r w:rsidRPr="00FE4316">
        <w:rPr>
          <w:sz w:val="22"/>
          <w:szCs w:val="22"/>
        </w:rPr>
        <w:t xml:space="preserve">Mr. David A. Buff, P.E. </w:t>
      </w:r>
      <w:r w:rsidRPr="00FE4316">
        <w:rPr>
          <w:color w:val="0000FF"/>
          <w:sz w:val="22"/>
          <w:szCs w:val="22"/>
        </w:rPr>
        <w:t>(</w:t>
      </w:r>
      <w:hyperlink r:id="rId12" w:history="1">
        <w:r w:rsidRPr="00FE4316">
          <w:rPr>
            <w:rStyle w:val="Hyperlink"/>
            <w:sz w:val="22"/>
            <w:szCs w:val="22"/>
          </w:rPr>
          <w:t>DBuff@golder.com</w:t>
        </w:r>
      </w:hyperlink>
      <w:r w:rsidRPr="00FE4316">
        <w:rPr>
          <w:color w:val="0000FF"/>
          <w:sz w:val="22"/>
          <w:szCs w:val="22"/>
        </w:rPr>
        <w:t>)</w:t>
      </w:r>
    </w:p>
    <w:p w14:paraId="649883F8" w14:textId="77777777" w:rsidR="00686E95" w:rsidRPr="00FE4316" w:rsidRDefault="00686E95" w:rsidP="00686E95">
      <w:pPr>
        <w:rPr>
          <w:sz w:val="22"/>
          <w:szCs w:val="22"/>
        </w:rPr>
      </w:pPr>
    </w:p>
    <w:p w14:paraId="4A0BA965" w14:textId="77777777" w:rsidR="00686E95" w:rsidRPr="00FE4316" w:rsidRDefault="00686E95" w:rsidP="00686E95">
      <w:pPr>
        <w:rPr>
          <w:sz w:val="22"/>
          <w:szCs w:val="22"/>
        </w:rPr>
      </w:pPr>
    </w:p>
    <w:p w14:paraId="3C6E5B89" w14:textId="77777777" w:rsidR="00397885" w:rsidRPr="00FE4316" w:rsidRDefault="00397885" w:rsidP="00397885">
      <w:pPr>
        <w:tabs>
          <w:tab w:val="left" w:pos="0"/>
        </w:tabs>
        <w:rPr>
          <w:sz w:val="22"/>
          <w:szCs w:val="22"/>
        </w:rPr>
      </w:pPr>
      <w:r w:rsidRPr="00FE4316">
        <w:rPr>
          <w:sz w:val="22"/>
          <w:szCs w:val="22"/>
        </w:rPr>
        <w:t>Clerk Stamp</w:t>
      </w:r>
    </w:p>
    <w:p w14:paraId="70BA7A6C" w14:textId="77777777" w:rsidR="00397885" w:rsidRPr="00FE4316" w:rsidRDefault="00397885" w:rsidP="00397885">
      <w:pPr>
        <w:rPr>
          <w:sz w:val="22"/>
          <w:szCs w:val="22"/>
        </w:rPr>
      </w:pPr>
      <w:r w:rsidRPr="00FE4316">
        <w:rPr>
          <w:sz w:val="22"/>
          <w:szCs w:val="22"/>
        </w:rPr>
        <w:t xml:space="preserve">FILING AND ACKNOWLEDGMENT FILED, on this date, </w:t>
      </w:r>
    </w:p>
    <w:p w14:paraId="3CF77167" w14:textId="77777777" w:rsidR="00397885" w:rsidRPr="00FE4316" w:rsidRDefault="00397885" w:rsidP="00397885">
      <w:pPr>
        <w:rPr>
          <w:sz w:val="22"/>
          <w:szCs w:val="22"/>
        </w:rPr>
      </w:pPr>
      <w:r w:rsidRPr="00FE4316">
        <w:rPr>
          <w:sz w:val="22"/>
          <w:szCs w:val="22"/>
        </w:rPr>
        <w:t>pursuant to Section 120.52(7), F.S., with the designated agency</w:t>
      </w:r>
    </w:p>
    <w:p w14:paraId="7BC6531B" w14:textId="77777777" w:rsidR="00397885" w:rsidRPr="00FE4316" w:rsidRDefault="00397885" w:rsidP="00397885">
      <w:pPr>
        <w:rPr>
          <w:sz w:val="22"/>
          <w:szCs w:val="22"/>
        </w:rPr>
      </w:pPr>
      <w:r w:rsidRPr="00FE4316">
        <w:rPr>
          <w:sz w:val="22"/>
          <w:szCs w:val="22"/>
        </w:rPr>
        <w:t>clerk, receipt of which is hereby acknowledged.</w:t>
      </w:r>
    </w:p>
    <w:p w14:paraId="026F3916" w14:textId="77777777" w:rsidR="00397885" w:rsidRPr="00FE4316" w:rsidRDefault="00397885" w:rsidP="00397885">
      <w:pPr>
        <w:widowControl w:val="0"/>
        <w:ind w:left="90"/>
        <w:rPr>
          <w:sz w:val="22"/>
          <w:szCs w:val="22"/>
          <w:u w:val="single"/>
        </w:rPr>
      </w:pPr>
    </w:p>
    <w:p w14:paraId="7FEDA148" w14:textId="77777777" w:rsidR="00397885" w:rsidRPr="00F376E7" w:rsidRDefault="00397885" w:rsidP="00397885">
      <w:pPr>
        <w:widowControl w:val="0"/>
        <w:ind w:left="90"/>
        <w:rPr>
          <w:sz w:val="22"/>
          <w:szCs w:val="22"/>
          <w:u w:val="single"/>
        </w:rPr>
      </w:pPr>
    </w:p>
    <w:p w14:paraId="5A515260" w14:textId="391BD7A8" w:rsidR="00397885" w:rsidRPr="00F376E7" w:rsidRDefault="000F4BA1" w:rsidP="00397885">
      <w:pPr>
        <w:widowControl w:val="0"/>
        <w:ind w:left="90"/>
        <w:rPr>
          <w:sz w:val="22"/>
          <w:szCs w:val="22"/>
          <w:u w:val="single"/>
        </w:rPr>
      </w:pPr>
      <w:r>
        <w:rPr>
          <w:sz w:val="22"/>
          <w:szCs w:val="22"/>
        </w:rPr>
        <w:pict w14:anchorId="2C28ED14">
          <v:shape id="_x0000_i1026" type="#_x0000_t136" style="width:89pt;height:65.9pt">
            <v:fill r:id="rId10" o:title=""/>
            <v:stroke r:id="rId10" o:title=""/>
            <v:shadow on="t" opacity="52429f"/>
            <v:textpath style="font-family:&quot;Arial Black&quot;;font-style:italic;v-text-kern:t" trim="t" fitpath="t" string="DRAFT"/>
          </v:shape>
        </w:pict>
      </w:r>
    </w:p>
    <w:p w14:paraId="7CD20A28" w14:textId="77777777" w:rsidR="00397885" w:rsidRPr="00F376E7" w:rsidRDefault="00397885" w:rsidP="00397885">
      <w:pPr>
        <w:pStyle w:val="Style4"/>
        <w:numPr>
          <w:ilvl w:val="12"/>
          <w:numId w:val="0"/>
        </w:numPr>
        <w:tabs>
          <w:tab w:val="left" w:pos="3330"/>
          <w:tab w:val="left" w:pos="8190"/>
        </w:tabs>
        <w:rPr>
          <w:sz w:val="22"/>
          <w:szCs w:val="22"/>
        </w:rPr>
      </w:pPr>
      <w:r w:rsidRPr="00F376E7">
        <w:rPr>
          <w:sz w:val="22"/>
          <w:szCs w:val="22"/>
        </w:rPr>
        <w:t>______________________________</w:t>
      </w:r>
      <w:r w:rsidR="00FE4316" w:rsidRPr="00F376E7">
        <w:rPr>
          <w:sz w:val="22"/>
          <w:szCs w:val="22"/>
        </w:rPr>
        <w:t>XX</w:t>
      </w:r>
      <w:r w:rsidR="001F28FE" w:rsidRPr="00F376E7">
        <w:rPr>
          <w:sz w:val="22"/>
          <w:szCs w:val="22"/>
        </w:rPr>
        <w:t xml:space="preserve"> </w:t>
      </w:r>
      <w:r w:rsidR="00FE4316" w:rsidRPr="00F376E7">
        <w:rPr>
          <w:sz w:val="22"/>
          <w:szCs w:val="22"/>
        </w:rPr>
        <w:t>xx</w:t>
      </w:r>
      <w:r w:rsidR="001F28FE" w:rsidRPr="00F376E7">
        <w:rPr>
          <w:sz w:val="22"/>
          <w:szCs w:val="22"/>
        </w:rPr>
        <w:t xml:space="preserve"> , 2014</w:t>
      </w:r>
    </w:p>
    <w:p w14:paraId="20DCA635" w14:textId="77777777" w:rsidR="00397885" w:rsidRPr="00F376E7" w:rsidRDefault="00397885" w:rsidP="00397885">
      <w:pPr>
        <w:widowControl w:val="0"/>
        <w:tabs>
          <w:tab w:val="left" w:pos="3330"/>
          <w:tab w:val="left" w:pos="9000"/>
        </w:tabs>
        <w:ind w:left="90"/>
        <w:rPr>
          <w:sz w:val="22"/>
          <w:szCs w:val="22"/>
        </w:rPr>
      </w:pPr>
      <w:r w:rsidRPr="00F376E7">
        <w:rPr>
          <w:sz w:val="22"/>
          <w:szCs w:val="22"/>
        </w:rPr>
        <w:t>(Clerk)</w:t>
      </w:r>
      <w:r w:rsidRPr="00F376E7">
        <w:rPr>
          <w:sz w:val="22"/>
          <w:szCs w:val="22"/>
        </w:rPr>
        <w:tab/>
      </w:r>
      <w:r w:rsidR="00FE4316" w:rsidRPr="00F376E7">
        <w:rPr>
          <w:sz w:val="22"/>
          <w:szCs w:val="22"/>
        </w:rPr>
        <w:t>(Date)</w:t>
      </w:r>
    </w:p>
    <w:p w14:paraId="4BE0F487" w14:textId="77777777" w:rsidR="00397885" w:rsidRPr="00F376E7" w:rsidRDefault="00397885" w:rsidP="00397885">
      <w:pPr>
        <w:keepNext/>
        <w:rPr>
          <w:sz w:val="22"/>
          <w:szCs w:val="22"/>
          <w:u w:val="single"/>
        </w:rPr>
      </w:pPr>
    </w:p>
    <w:p w14:paraId="1011BE81" w14:textId="77777777" w:rsidR="00962B5C" w:rsidRPr="00CB7216" w:rsidRDefault="00962B5C" w:rsidP="00686E95">
      <w:pPr>
        <w:widowControl w:val="0"/>
        <w:tabs>
          <w:tab w:val="left" w:pos="-720"/>
          <w:tab w:val="left" w:pos="4320"/>
          <w:tab w:val="left" w:pos="9000"/>
        </w:tabs>
        <w:ind w:left="5490"/>
        <w:rPr>
          <w:color w:val="FF0000"/>
          <w:sz w:val="22"/>
          <w:szCs w:val="22"/>
        </w:rPr>
        <w:sectPr w:rsidR="00962B5C" w:rsidRPr="00CB7216" w:rsidSect="00617265">
          <w:headerReference w:type="default" r:id="rId13"/>
          <w:footerReference w:type="default" r:id="rId14"/>
          <w:pgSz w:w="12240" w:h="15840" w:code="1"/>
          <w:pgMar w:top="1440" w:right="1440" w:bottom="1440" w:left="1440" w:header="720" w:footer="720" w:gutter="0"/>
          <w:paperSrc w:first="16640" w:other="16640"/>
          <w:cols w:space="720"/>
          <w:docGrid w:linePitch="272"/>
        </w:sectPr>
      </w:pPr>
      <w:r w:rsidRPr="00CB7216">
        <w:rPr>
          <w:color w:val="FF0000"/>
          <w:sz w:val="22"/>
          <w:szCs w:val="22"/>
        </w:rPr>
        <w:tab/>
      </w:r>
      <w:r w:rsidRPr="00CB7216">
        <w:rPr>
          <w:color w:val="FF0000"/>
          <w:sz w:val="22"/>
          <w:szCs w:val="22"/>
        </w:rPr>
        <w:tab/>
      </w:r>
      <w:r w:rsidRPr="00CB7216">
        <w:rPr>
          <w:color w:val="FF0000"/>
          <w:sz w:val="22"/>
          <w:szCs w:val="22"/>
        </w:rPr>
        <w:tab/>
      </w:r>
      <w:r w:rsidRPr="00CB7216">
        <w:rPr>
          <w:color w:val="FF0000"/>
          <w:sz w:val="22"/>
          <w:szCs w:val="22"/>
        </w:rPr>
        <w:tab/>
      </w:r>
      <w:r w:rsidRPr="00CB7216">
        <w:rPr>
          <w:color w:val="FF0000"/>
          <w:sz w:val="22"/>
          <w:szCs w:val="22"/>
        </w:rPr>
        <w:tab/>
      </w:r>
      <w:r w:rsidRPr="00CB7216">
        <w:rPr>
          <w:color w:val="FF0000"/>
          <w:sz w:val="22"/>
          <w:szCs w:val="22"/>
        </w:rPr>
        <w:tab/>
      </w:r>
    </w:p>
    <w:p w14:paraId="13C61E14" w14:textId="77777777" w:rsidR="004C73A6" w:rsidRPr="002B4554" w:rsidRDefault="00686E95" w:rsidP="00111D4B">
      <w:pPr>
        <w:spacing w:after="120"/>
        <w:rPr>
          <w:caps/>
          <w:sz w:val="22"/>
          <w:szCs w:val="22"/>
          <w:u w:val="single"/>
        </w:rPr>
      </w:pPr>
      <w:r w:rsidRPr="002B4554">
        <w:rPr>
          <w:b/>
          <w:caps/>
          <w:sz w:val="22"/>
          <w:szCs w:val="22"/>
        </w:rPr>
        <w:lastRenderedPageBreak/>
        <w:t>FACILITY AND PROJECT DESCRIPTION</w:t>
      </w:r>
    </w:p>
    <w:p w14:paraId="327C961F" w14:textId="77777777" w:rsidR="00B06EBE" w:rsidRPr="0077615F" w:rsidRDefault="00B06EBE" w:rsidP="00B06EBE">
      <w:pPr>
        <w:pStyle w:val="BodyText2"/>
        <w:spacing w:before="120"/>
        <w:rPr>
          <w:b/>
          <w:szCs w:val="22"/>
        </w:rPr>
      </w:pPr>
      <w:r w:rsidRPr="0077615F">
        <w:rPr>
          <w:b/>
          <w:szCs w:val="22"/>
        </w:rPr>
        <w:t>Facility</w:t>
      </w:r>
    </w:p>
    <w:p w14:paraId="4F382022" w14:textId="1DFC8A8D" w:rsidR="00057681" w:rsidRPr="00A96DC1" w:rsidRDefault="00CA6F52" w:rsidP="00057681">
      <w:pPr>
        <w:autoSpaceDE w:val="0"/>
        <w:autoSpaceDN w:val="0"/>
        <w:adjustRightInd w:val="0"/>
        <w:rPr>
          <w:color w:val="FF0000"/>
          <w:sz w:val="22"/>
          <w:szCs w:val="22"/>
          <w:u w:val="double"/>
        </w:rPr>
      </w:pPr>
      <w:r w:rsidRPr="0077615F">
        <w:rPr>
          <w:sz w:val="22"/>
          <w:szCs w:val="22"/>
        </w:rPr>
        <w:t xml:space="preserve">The Foley Chip Mill consists of a log yard, sawing, and debarking operations, chipping operations, and chip and bark handling. </w:t>
      </w:r>
      <w:r w:rsidR="00C0111B" w:rsidRPr="00C0111B">
        <w:rPr>
          <w:color w:val="FF0000"/>
          <w:sz w:val="22"/>
          <w:szCs w:val="22"/>
          <w:u w:val="double"/>
        </w:rPr>
        <w:t>All energy consuming equipment at the facility are operated exclusively by electrical power</w:t>
      </w:r>
      <w:r w:rsidR="00C0111B">
        <w:rPr>
          <w:sz w:val="22"/>
          <w:szCs w:val="22"/>
        </w:rPr>
        <w:t>.</w:t>
      </w:r>
      <w:r w:rsidR="00C0111B" w:rsidRPr="00C0111B">
        <w:rPr>
          <w:color w:val="FF0000"/>
          <w:sz w:val="22"/>
          <w:szCs w:val="22"/>
          <w:u w:val="double"/>
        </w:rPr>
        <w:t xml:space="preserve"> </w:t>
      </w:r>
      <w:r w:rsidR="00C0111B">
        <w:rPr>
          <w:color w:val="FF0000"/>
          <w:sz w:val="22"/>
          <w:szCs w:val="22"/>
          <w:u w:val="double"/>
        </w:rPr>
        <w:t xml:space="preserve">Upon completion of this project the facility will be </w:t>
      </w:r>
      <w:r w:rsidR="00C0111B" w:rsidRPr="0077615F">
        <w:rPr>
          <w:color w:val="FF0000"/>
          <w:sz w:val="22"/>
          <w:szCs w:val="22"/>
          <w:u w:val="double"/>
        </w:rPr>
        <w:t>allow</w:t>
      </w:r>
      <w:r w:rsidR="00C0111B">
        <w:rPr>
          <w:color w:val="FF0000"/>
          <w:sz w:val="22"/>
          <w:szCs w:val="22"/>
          <w:u w:val="double"/>
        </w:rPr>
        <w:t>ed</w:t>
      </w:r>
      <w:r w:rsidR="00C0111B" w:rsidRPr="0077615F">
        <w:rPr>
          <w:color w:val="FF0000"/>
          <w:sz w:val="22"/>
          <w:szCs w:val="22"/>
          <w:u w:val="double"/>
        </w:rPr>
        <w:t xml:space="preserve"> the use of a </w:t>
      </w:r>
      <w:r w:rsidR="00542D82">
        <w:rPr>
          <w:color w:val="FF0000"/>
          <w:sz w:val="22"/>
          <w:szCs w:val="22"/>
          <w:u w:val="double"/>
        </w:rPr>
        <w:t>portable</w:t>
      </w:r>
      <w:r w:rsidR="00C0111B" w:rsidRPr="0077615F">
        <w:rPr>
          <w:color w:val="FF0000"/>
          <w:sz w:val="22"/>
          <w:szCs w:val="22"/>
          <w:u w:val="double"/>
        </w:rPr>
        <w:t xml:space="preserve"> </w:t>
      </w:r>
      <w:r w:rsidR="002F1F9E">
        <w:rPr>
          <w:color w:val="FF0000"/>
          <w:sz w:val="22"/>
          <w:szCs w:val="22"/>
          <w:u w:val="double"/>
        </w:rPr>
        <w:t xml:space="preserve">gasoline powered </w:t>
      </w:r>
      <w:r w:rsidR="00C0111B" w:rsidRPr="0077615F">
        <w:rPr>
          <w:color w:val="FF0000"/>
          <w:sz w:val="22"/>
          <w:szCs w:val="22"/>
          <w:u w:val="double"/>
        </w:rPr>
        <w:t xml:space="preserve">generator only during periods when electrical power </w:t>
      </w:r>
      <w:r w:rsidR="00C0111B">
        <w:rPr>
          <w:color w:val="FF0000"/>
          <w:sz w:val="22"/>
          <w:szCs w:val="22"/>
          <w:u w:val="double"/>
        </w:rPr>
        <w:t>supplied to the mill</w:t>
      </w:r>
      <w:r w:rsidR="00C0111B" w:rsidRPr="0077615F">
        <w:rPr>
          <w:color w:val="FF0000"/>
          <w:sz w:val="22"/>
          <w:szCs w:val="22"/>
          <w:u w:val="double"/>
        </w:rPr>
        <w:t xml:space="preserve"> is temporarily interrupted.</w:t>
      </w:r>
      <w:r w:rsidR="00057681" w:rsidRPr="00057681">
        <w:rPr>
          <w:color w:val="FF0000"/>
          <w:sz w:val="22"/>
          <w:szCs w:val="22"/>
          <w:u w:val="double"/>
        </w:rPr>
        <w:t xml:space="preserve"> </w:t>
      </w:r>
      <w:r w:rsidR="00057681">
        <w:rPr>
          <w:color w:val="FF0000"/>
          <w:sz w:val="22"/>
          <w:szCs w:val="22"/>
          <w:u w:val="double"/>
        </w:rPr>
        <w:t>The facility estimates such interruptions to result in the generator being operated for no more than 504 hours per year in a typical year.</w:t>
      </w:r>
    </w:p>
    <w:p w14:paraId="0E8E45E2" w14:textId="77777777" w:rsidR="00CA6F52" w:rsidRPr="0077615F" w:rsidRDefault="00CA6F52" w:rsidP="00CA6F52">
      <w:pPr>
        <w:tabs>
          <w:tab w:val="left" w:pos="720"/>
        </w:tabs>
        <w:ind w:right="-274"/>
        <w:rPr>
          <w:sz w:val="22"/>
          <w:szCs w:val="22"/>
        </w:rPr>
      </w:pPr>
    </w:p>
    <w:p w14:paraId="031BB05E" w14:textId="77777777" w:rsidR="00CA6F52" w:rsidRPr="0077615F" w:rsidRDefault="00CA6F52" w:rsidP="00CA6F52">
      <w:pPr>
        <w:tabs>
          <w:tab w:val="left" w:pos="720"/>
        </w:tabs>
        <w:ind w:right="-274"/>
        <w:rPr>
          <w:sz w:val="22"/>
          <w:szCs w:val="22"/>
        </w:rPr>
      </w:pPr>
      <w:r w:rsidRPr="0077615F">
        <w:rPr>
          <w:sz w:val="22"/>
          <w:szCs w:val="22"/>
        </w:rPr>
        <w:t xml:space="preserve">The Foley Chip Mill will receive whole, hardwood logs and will process them into wood chips and hogged bark. Logging trucks will deliver whole logs to the facility where they will be placed into storage using a clamshell crane. When they are ready to be processed, the whole logs will be loaded onto the log conveyor where they will be cut to the appropriate length by a sizing saw. The sized logs will be conveyed to the debarker where the bark will be removed from the logs.  The debarked logs will be conveyed on the chipper infeed conveyor to the chipping saw, where the logs will be reduced into wood chips suitable for use in a pulp mill. The chip outfeed conveyor will load the chips onto railcars, or when the rail operation is shutdown, onto transport trucks, for offsite distribution.  Bark from the debarker will be conveyed to the hogger and then conveyed to a truck loadout station for shipment by truck. </w:t>
      </w:r>
    </w:p>
    <w:p w14:paraId="5849C1A4" w14:textId="77777777" w:rsidR="00CA6F52" w:rsidRPr="0077615F" w:rsidRDefault="00CA6F52" w:rsidP="00CA6F52">
      <w:pPr>
        <w:tabs>
          <w:tab w:val="left" w:pos="720"/>
        </w:tabs>
        <w:ind w:right="-274"/>
        <w:rPr>
          <w:sz w:val="22"/>
          <w:szCs w:val="22"/>
        </w:rPr>
      </w:pPr>
    </w:p>
    <w:p w14:paraId="209692F7" w14:textId="77777777" w:rsidR="00CA6F52" w:rsidRPr="0077615F" w:rsidRDefault="00CA6F52" w:rsidP="00CA6F52">
      <w:pPr>
        <w:tabs>
          <w:tab w:val="left" w:pos="720"/>
        </w:tabs>
        <w:ind w:right="-274"/>
        <w:rPr>
          <w:sz w:val="22"/>
          <w:szCs w:val="22"/>
        </w:rPr>
      </w:pPr>
      <w:r w:rsidRPr="0077615F">
        <w:rPr>
          <w:sz w:val="22"/>
          <w:szCs w:val="22"/>
        </w:rPr>
        <w:t>The maximum annual raw log throughput rate will be 1,314,000 tons per year (TPY), based on the debarker design of 150 tons per hour (TPH) and operation for 8,760 hours per year. The maximum annual bark production rate will be 183,960 TPY, based on 14 percent of a log being bark. The maximum annual chip production will be 1,130,040 TPY, based on the chipper design of 129 TPH, the annual log consumption of 1,314,000 TPY, and based on 86 percent of a log being wood. The bark hogger has a design capacity of 21 TPH. The facility is expected to operate continuously, 8,760 hrs/yr.</w:t>
      </w:r>
    </w:p>
    <w:p w14:paraId="4B90C4CD" w14:textId="77777777" w:rsidR="00CA6F52" w:rsidRPr="0077615F" w:rsidRDefault="00CA6F52" w:rsidP="00CA6F52">
      <w:pPr>
        <w:tabs>
          <w:tab w:val="left" w:pos="720"/>
        </w:tabs>
        <w:ind w:right="-274"/>
        <w:rPr>
          <w:sz w:val="22"/>
          <w:szCs w:val="22"/>
        </w:rPr>
      </w:pPr>
    </w:p>
    <w:p w14:paraId="0BDAD9B9" w14:textId="77777777" w:rsidR="00CA6F52" w:rsidRPr="0077615F" w:rsidRDefault="00CA6F52" w:rsidP="00CA6F52">
      <w:pPr>
        <w:tabs>
          <w:tab w:val="left" w:pos="720"/>
        </w:tabs>
        <w:ind w:right="-274"/>
        <w:rPr>
          <w:b/>
          <w:sz w:val="22"/>
          <w:szCs w:val="22"/>
        </w:rPr>
      </w:pPr>
      <w:r w:rsidRPr="0077615F">
        <w:rPr>
          <w:sz w:val="22"/>
          <w:szCs w:val="22"/>
        </w:rPr>
        <w:t xml:space="preserve">The facility intends to send the bark generated by the debarking operations to the Buckeye </w:t>
      </w:r>
      <w:r w:rsidR="00AE1F33" w:rsidRPr="0077615F">
        <w:rPr>
          <w:sz w:val="22"/>
          <w:szCs w:val="22"/>
        </w:rPr>
        <w:t xml:space="preserve">Foley </w:t>
      </w:r>
      <w:r w:rsidRPr="0077615F">
        <w:rPr>
          <w:sz w:val="22"/>
          <w:szCs w:val="22"/>
        </w:rPr>
        <w:t>Pulp Mill</w:t>
      </w:r>
      <w:r w:rsidR="00A70B88" w:rsidRPr="0077615F">
        <w:rPr>
          <w:sz w:val="22"/>
          <w:szCs w:val="22"/>
        </w:rPr>
        <w:t xml:space="preserve">, </w:t>
      </w:r>
      <w:r w:rsidRPr="0077615F">
        <w:rPr>
          <w:sz w:val="22"/>
          <w:szCs w:val="22"/>
        </w:rPr>
        <w:t xml:space="preserve">although the bark could go to other users. All of the wood chips generated by the chip mill operation will be sent to customers other than the Buckeye </w:t>
      </w:r>
      <w:r w:rsidR="00AE1F33" w:rsidRPr="0077615F">
        <w:rPr>
          <w:sz w:val="22"/>
          <w:szCs w:val="22"/>
        </w:rPr>
        <w:t xml:space="preserve">Foley </w:t>
      </w:r>
      <w:r w:rsidRPr="0077615F">
        <w:rPr>
          <w:sz w:val="22"/>
          <w:szCs w:val="22"/>
        </w:rPr>
        <w:t xml:space="preserve">Pulp Mill, as the Foley Chip Mill will process </w:t>
      </w:r>
      <w:r w:rsidR="009E47C5" w:rsidRPr="0077615F">
        <w:rPr>
          <w:sz w:val="22"/>
          <w:szCs w:val="22"/>
        </w:rPr>
        <w:t xml:space="preserve">only </w:t>
      </w:r>
      <w:r w:rsidRPr="0077615F">
        <w:rPr>
          <w:sz w:val="22"/>
          <w:szCs w:val="22"/>
        </w:rPr>
        <w:t xml:space="preserve">hardwoods, and the Buckeye </w:t>
      </w:r>
      <w:r w:rsidR="00AE1F33" w:rsidRPr="0077615F">
        <w:rPr>
          <w:sz w:val="22"/>
          <w:szCs w:val="22"/>
        </w:rPr>
        <w:t xml:space="preserve">Foley Pulp </w:t>
      </w:r>
      <w:r w:rsidRPr="0077615F">
        <w:rPr>
          <w:sz w:val="22"/>
          <w:szCs w:val="22"/>
        </w:rPr>
        <w:t>Mill only uses softwood in its pulping operation.</w:t>
      </w:r>
      <w:r w:rsidRPr="0077615F">
        <w:rPr>
          <w:b/>
          <w:sz w:val="22"/>
          <w:szCs w:val="22"/>
        </w:rPr>
        <w:t xml:space="preserve"> </w:t>
      </w:r>
    </w:p>
    <w:p w14:paraId="65DF3B3D" w14:textId="77777777" w:rsidR="00604095" w:rsidRDefault="00604095" w:rsidP="00604095">
      <w:pPr>
        <w:spacing w:after="120"/>
        <w:rPr>
          <w:sz w:val="22"/>
          <w:szCs w:val="22"/>
        </w:rPr>
      </w:pPr>
    </w:p>
    <w:p w14:paraId="3FF0735E" w14:textId="533581CB" w:rsidR="006B264A" w:rsidRPr="00A96DC1" w:rsidRDefault="00C0111B" w:rsidP="006B264A">
      <w:pPr>
        <w:spacing w:before="200" w:after="100"/>
        <w:outlineLvl w:val="1"/>
        <w:rPr>
          <w:bCs/>
          <w:color w:val="FF0000"/>
          <w:sz w:val="22"/>
          <w:szCs w:val="22"/>
          <w:u w:val="double"/>
        </w:rPr>
      </w:pPr>
      <w:r w:rsidRPr="00A96DC1">
        <w:rPr>
          <w:color w:val="FF0000"/>
          <w:sz w:val="22"/>
          <w:szCs w:val="22"/>
          <w:u w:val="double"/>
        </w:rPr>
        <w:t xml:space="preserve">Temporary Portable Generator: The temporary 200 kW </w:t>
      </w:r>
      <w:r w:rsidR="00A96DC1">
        <w:rPr>
          <w:color w:val="FF0000"/>
          <w:sz w:val="22"/>
          <w:szCs w:val="22"/>
          <w:u w:val="double"/>
        </w:rPr>
        <w:t xml:space="preserve">portable </w:t>
      </w:r>
      <w:r w:rsidRPr="00A96DC1">
        <w:rPr>
          <w:color w:val="FF0000"/>
          <w:sz w:val="22"/>
          <w:szCs w:val="22"/>
          <w:u w:val="double"/>
        </w:rPr>
        <w:t xml:space="preserve">generator </w:t>
      </w:r>
      <w:r w:rsidR="00442596" w:rsidRPr="00A96DC1">
        <w:rPr>
          <w:color w:val="FF0000"/>
          <w:sz w:val="22"/>
          <w:szCs w:val="22"/>
          <w:u w:val="double"/>
        </w:rPr>
        <w:t xml:space="preserve">is classified as a mobile non-road compression ignition (CI) reciprocating internal combustion engine (RICE) </w:t>
      </w:r>
      <w:r w:rsidR="002C313A" w:rsidRPr="00A96DC1">
        <w:rPr>
          <w:color w:val="FF0000"/>
          <w:sz w:val="22"/>
          <w:szCs w:val="22"/>
          <w:u w:val="double"/>
        </w:rPr>
        <w:t xml:space="preserve">pursuant to the definition in 40 CFR 1068.30 and therefore is not subject to the requirements of 40 CFR 60, Subpart IIII Standards of Performance for Stationary Compression Ignition Internal Combustion </w:t>
      </w:r>
      <w:r w:rsidR="006B264A" w:rsidRPr="00A96DC1">
        <w:rPr>
          <w:color w:val="FF0000"/>
          <w:sz w:val="22"/>
          <w:szCs w:val="22"/>
          <w:u w:val="double"/>
        </w:rPr>
        <w:t xml:space="preserve">Engines and 40 CFR 63, Subpart ZZZZ </w:t>
      </w:r>
      <w:r w:rsidR="006B264A" w:rsidRPr="00A96DC1">
        <w:rPr>
          <w:bCs/>
          <w:color w:val="FF0000"/>
          <w:sz w:val="22"/>
          <w:szCs w:val="22"/>
          <w:u w:val="double"/>
        </w:rPr>
        <w:t>National Emissions Standards for Hazardous Air Pollutants for Stationary Reciprocating Internal Combustion</w:t>
      </w:r>
      <w:r w:rsidR="006B264A" w:rsidRPr="00A96DC1">
        <w:rPr>
          <w:b/>
          <w:bCs/>
          <w:color w:val="FF0000"/>
          <w:sz w:val="22"/>
          <w:szCs w:val="22"/>
          <w:u w:val="double"/>
        </w:rPr>
        <w:t xml:space="preserve"> </w:t>
      </w:r>
      <w:r w:rsidR="006B264A" w:rsidRPr="00A96DC1">
        <w:rPr>
          <w:bCs/>
          <w:color w:val="FF0000"/>
          <w:sz w:val="22"/>
          <w:szCs w:val="22"/>
          <w:u w:val="double"/>
        </w:rPr>
        <w:t>Engines.</w:t>
      </w:r>
    </w:p>
    <w:p w14:paraId="4B0BACDF" w14:textId="7AA89752" w:rsidR="00386CBA" w:rsidRPr="00386CBA" w:rsidRDefault="00386CBA" w:rsidP="00386CBA">
      <w:pPr>
        <w:spacing w:before="200" w:after="100"/>
        <w:outlineLvl w:val="1"/>
        <w:rPr>
          <w:color w:val="FF0000"/>
          <w:sz w:val="22"/>
          <w:szCs w:val="22"/>
          <w:u w:val="double"/>
        </w:rPr>
      </w:pPr>
      <w:r w:rsidRPr="00386CBA">
        <w:rPr>
          <w:color w:val="FF0000"/>
          <w:sz w:val="22"/>
          <w:szCs w:val="22"/>
          <w:u w:val="double"/>
        </w:rPr>
        <w:t xml:space="preserve">Based on the submitted application, the </w:t>
      </w:r>
      <w:r w:rsidRPr="0008650E">
        <w:rPr>
          <w:bCs/>
          <w:color w:val="FF0000"/>
          <w:sz w:val="22"/>
          <w:szCs w:val="22"/>
          <w:u w:val="double"/>
        </w:rPr>
        <w:t>facility anticipates an</w:t>
      </w:r>
      <w:r w:rsidRPr="00386CBA">
        <w:rPr>
          <w:bCs/>
          <w:sz w:val="22"/>
          <w:szCs w:val="22"/>
          <w:u w:val="double"/>
        </w:rPr>
        <w:t xml:space="preserve"> </w:t>
      </w:r>
      <w:r w:rsidRPr="00386CBA">
        <w:rPr>
          <w:color w:val="FF0000"/>
          <w:sz w:val="22"/>
          <w:szCs w:val="22"/>
          <w:u w:val="double"/>
        </w:rPr>
        <w:t xml:space="preserve">hourly gasoline usage  rate  for the temporary portable generator of  a maximum of 6.0 gallons per hour with, an annual usage rate of 3,020 gallons based on </w:t>
      </w:r>
      <w:r w:rsidR="00057681">
        <w:rPr>
          <w:color w:val="FF0000"/>
          <w:sz w:val="22"/>
          <w:szCs w:val="22"/>
          <w:u w:val="double"/>
        </w:rPr>
        <w:t xml:space="preserve"> </w:t>
      </w:r>
      <w:r w:rsidR="00177955">
        <w:rPr>
          <w:color w:val="FF0000"/>
          <w:sz w:val="22"/>
          <w:szCs w:val="22"/>
          <w:u w:val="double"/>
        </w:rPr>
        <w:t xml:space="preserve">an estimated </w:t>
      </w:r>
      <w:r w:rsidRPr="00386CBA">
        <w:rPr>
          <w:color w:val="FF0000"/>
          <w:sz w:val="22"/>
          <w:szCs w:val="22"/>
          <w:u w:val="double"/>
        </w:rPr>
        <w:t>504 hours of operation</w:t>
      </w:r>
      <w:r w:rsidR="00057681">
        <w:rPr>
          <w:color w:val="FF0000"/>
          <w:sz w:val="22"/>
          <w:szCs w:val="22"/>
          <w:u w:val="double"/>
        </w:rPr>
        <w:t xml:space="preserve"> </w:t>
      </w:r>
      <w:r w:rsidR="00177955">
        <w:rPr>
          <w:color w:val="FF0000"/>
          <w:sz w:val="22"/>
          <w:szCs w:val="22"/>
          <w:u w:val="double"/>
        </w:rPr>
        <w:t xml:space="preserve">due to </w:t>
      </w:r>
      <w:r w:rsidR="00057681">
        <w:rPr>
          <w:color w:val="FF0000"/>
          <w:sz w:val="22"/>
          <w:szCs w:val="22"/>
          <w:u w:val="double"/>
        </w:rPr>
        <w:t>interruptions. This annual estimated usage rate i</w:t>
      </w:r>
      <w:r w:rsidRPr="00386CBA">
        <w:rPr>
          <w:color w:val="FF0000"/>
          <w:sz w:val="22"/>
          <w:szCs w:val="22"/>
          <w:u w:val="double"/>
        </w:rPr>
        <w:t xml:space="preserve">s below the 64,000 gallons threshold in the conditional exemption of Rule 62-210.300(3)(a)35., F.A.C. </w:t>
      </w:r>
      <w:r w:rsidR="00177955">
        <w:rPr>
          <w:color w:val="FF0000"/>
          <w:sz w:val="22"/>
          <w:szCs w:val="22"/>
          <w:u w:val="double"/>
        </w:rPr>
        <w:t>t</w:t>
      </w:r>
      <w:r w:rsidRPr="00386CBA">
        <w:rPr>
          <w:color w:val="FF0000"/>
          <w:sz w:val="22"/>
          <w:szCs w:val="22"/>
          <w:u w:val="double"/>
        </w:rPr>
        <w:t xml:space="preserve">he engine </w:t>
      </w:r>
      <w:r w:rsidR="00177955">
        <w:rPr>
          <w:color w:val="FF0000"/>
          <w:sz w:val="22"/>
          <w:szCs w:val="22"/>
          <w:u w:val="double"/>
        </w:rPr>
        <w:t xml:space="preserve">therefore </w:t>
      </w:r>
      <w:r w:rsidRPr="00386CBA">
        <w:rPr>
          <w:color w:val="FF0000"/>
          <w:sz w:val="22"/>
          <w:szCs w:val="22"/>
          <w:u w:val="double"/>
        </w:rPr>
        <w:t>meets the categorical exemption rule 62-210.300(3)(a)35., F.A.C.</w:t>
      </w:r>
    </w:p>
    <w:p w14:paraId="62DFCE23" w14:textId="52E1A6FC" w:rsidR="0007745D" w:rsidRPr="00A96DC1" w:rsidRDefault="0007745D" w:rsidP="0007745D">
      <w:pPr>
        <w:autoSpaceDE w:val="0"/>
        <w:autoSpaceDN w:val="0"/>
        <w:adjustRightInd w:val="0"/>
        <w:rPr>
          <w:color w:val="FF0000"/>
          <w:sz w:val="22"/>
          <w:szCs w:val="22"/>
          <w:u w:val="double"/>
        </w:rPr>
      </w:pPr>
      <w:r w:rsidRPr="00A96DC1">
        <w:rPr>
          <w:color w:val="FF0000"/>
          <w:sz w:val="22"/>
          <w:szCs w:val="22"/>
          <w:u w:val="double"/>
        </w:rPr>
        <w:t>The fuel usage in the engine, is to be included in the recordkeeping requirements of the facility.</w:t>
      </w:r>
    </w:p>
    <w:p w14:paraId="3EF3F4EC" w14:textId="77777777" w:rsidR="0007745D" w:rsidRPr="00A96DC1" w:rsidRDefault="0007745D" w:rsidP="0007745D">
      <w:pPr>
        <w:pStyle w:val="Footer"/>
        <w:tabs>
          <w:tab w:val="clear" w:pos="4320"/>
          <w:tab w:val="clear" w:pos="8640"/>
          <w:tab w:val="left" w:pos="3600"/>
        </w:tabs>
        <w:rPr>
          <w:sz w:val="22"/>
          <w:szCs w:val="22"/>
        </w:rPr>
      </w:pPr>
    </w:p>
    <w:p w14:paraId="3007E444" w14:textId="30C22E95" w:rsidR="0008650E" w:rsidRDefault="0008650E">
      <w:pPr>
        <w:rPr>
          <w:sz w:val="22"/>
          <w:szCs w:val="22"/>
        </w:rPr>
      </w:pPr>
      <w:r>
        <w:rPr>
          <w:sz w:val="22"/>
          <w:szCs w:val="22"/>
        </w:rPr>
        <w:br w:type="page"/>
      </w:r>
    </w:p>
    <w:p w14:paraId="2481E578" w14:textId="77777777" w:rsidR="00C0111B" w:rsidRPr="00F72636" w:rsidRDefault="00C0111B" w:rsidP="00604095">
      <w:pPr>
        <w:spacing w:after="120"/>
        <w:rPr>
          <w:sz w:val="22"/>
          <w:szCs w:val="22"/>
        </w:rPr>
      </w:pPr>
    </w:p>
    <w:p w14:paraId="39CCD913" w14:textId="77777777" w:rsidR="0089165D" w:rsidRPr="00F72636" w:rsidRDefault="00604095" w:rsidP="00604095">
      <w:pPr>
        <w:spacing w:after="120"/>
        <w:rPr>
          <w:sz w:val="22"/>
          <w:szCs w:val="22"/>
        </w:rPr>
      </w:pPr>
      <w:r w:rsidRPr="00F72636">
        <w:rPr>
          <w:b/>
          <w:sz w:val="22"/>
          <w:szCs w:val="22"/>
        </w:rPr>
        <w:t>The</w:t>
      </w:r>
      <w:r w:rsidR="0089165D" w:rsidRPr="00F72636">
        <w:rPr>
          <w:b/>
          <w:sz w:val="22"/>
          <w:szCs w:val="22"/>
        </w:rPr>
        <w:t xml:space="preserve"> facility </w:t>
      </w:r>
      <w:r w:rsidRPr="00F72636">
        <w:rPr>
          <w:b/>
          <w:sz w:val="22"/>
          <w:szCs w:val="22"/>
        </w:rPr>
        <w:t>will consist</w:t>
      </w:r>
      <w:r w:rsidR="0089165D" w:rsidRPr="00F72636">
        <w:rPr>
          <w:b/>
          <w:sz w:val="22"/>
          <w:szCs w:val="22"/>
        </w:rPr>
        <w:t xml:space="preserve"> of the following emissions units.</w:t>
      </w:r>
    </w:p>
    <w:p w14:paraId="02B0759D" w14:textId="77777777" w:rsidR="0089165D" w:rsidRPr="00F72636" w:rsidRDefault="0089165D" w:rsidP="0089165D">
      <w:pPr>
        <w:rPr>
          <w:b/>
          <w:sz w:val="22"/>
          <w:szCs w:val="22"/>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00"/>
        <w:gridCol w:w="7848"/>
      </w:tblGrid>
      <w:tr w:rsidR="00F72636" w:rsidRPr="00F72636" w14:paraId="3F3773D1" w14:textId="77777777" w:rsidTr="00DF7962">
        <w:trPr>
          <w:trHeight w:val="882"/>
        </w:trPr>
        <w:tc>
          <w:tcPr>
            <w:tcW w:w="900" w:type="dxa"/>
            <w:tcBorders>
              <w:top w:val="single" w:sz="12" w:space="0" w:color="auto"/>
              <w:left w:val="single" w:sz="12" w:space="0" w:color="auto"/>
              <w:right w:val="single" w:sz="6" w:space="0" w:color="auto"/>
            </w:tcBorders>
          </w:tcPr>
          <w:p w14:paraId="469CB4FE" w14:textId="77777777" w:rsidR="0089165D" w:rsidRPr="00F72636" w:rsidRDefault="0089165D" w:rsidP="00E3113F">
            <w:pPr>
              <w:rPr>
                <w:b/>
                <w:sz w:val="22"/>
                <w:szCs w:val="22"/>
              </w:rPr>
            </w:pPr>
            <w:r w:rsidRPr="00F72636">
              <w:rPr>
                <w:b/>
                <w:sz w:val="22"/>
                <w:szCs w:val="22"/>
              </w:rPr>
              <w:t>E.U.  ID No.</w:t>
            </w:r>
          </w:p>
        </w:tc>
        <w:tc>
          <w:tcPr>
            <w:tcW w:w="7848" w:type="dxa"/>
            <w:tcBorders>
              <w:top w:val="single" w:sz="12" w:space="0" w:color="auto"/>
              <w:left w:val="single" w:sz="6" w:space="0" w:color="auto"/>
              <w:right w:val="single" w:sz="12" w:space="0" w:color="auto"/>
            </w:tcBorders>
          </w:tcPr>
          <w:p w14:paraId="04D84D85" w14:textId="77777777" w:rsidR="0089165D" w:rsidRPr="00F72636" w:rsidRDefault="0089165D" w:rsidP="00E3113F">
            <w:pPr>
              <w:rPr>
                <w:b/>
                <w:sz w:val="22"/>
                <w:szCs w:val="22"/>
              </w:rPr>
            </w:pPr>
          </w:p>
          <w:p w14:paraId="7922983E" w14:textId="77777777" w:rsidR="0089165D" w:rsidRPr="00F72636" w:rsidRDefault="0089165D" w:rsidP="00E3113F">
            <w:pPr>
              <w:rPr>
                <w:b/>
                <w:sz w:val="22"/>
                <w:szCs w:val="22"/>
              </w:rPr>
            </w:pPr>
            <w:r w:rsidRPr="00F72636">
              <w:rPr>
                <w:b/>
                <w:sz w:val="22"/>
                <w:szCs w:val="22"/>
              </w:rPr>
              <w:t>Brief Description</w:t>
            </w:r>
          </w:p>
        </w:tc>
      </w:tr>
      <w:tr w:rsidR="00F72636" w:rsidRPr="00F72636" w14:paraId="78A5E11D" w14:textId="77777777" w:rsidTr="00DF7962">
        <w:tc>
          <w:tcPr>
            <w:tcW w:w="900" w:type="dxa"/>
            <w:tcBorders>
              <w:top w:val="single" w:sz="6" w:space="0" w:color="auto"/>
              <w:left w:val="single" w:sz="12" w:space="0" w:color="auto"/>
              <w:bottom w:val="single" w:sz="6" w:space="0" w:color="auto"/>
              <w:right w:val="single" w:sz="6" w:space="0" w:color="auto"/>
            </w:tcBorders>
          </w:tcPr>
          <w:p w14:paraId="4D62E4FA" w14:textId="77777777" w:rsidR="0089165D" w:rsidRPr="00F72636" w:rsidRDefault="0089165D" w:rsidP="000B7F44">
            <w:pPr>
              <w:spacing w:after="120"/>
              <w:rPr>
                <w:sz w:val="22"/>
                <w:szCs w:val="22"/>
              </w:rPr>
            </w:pPr>
            <w:r w:rsidRPr="00F72636">
              <w:rPr>
                <w:sz w:val="22"/>
                <w:szCs w:val="22"/>
              </w:rPr>
              <w:t>-00</w:t>
            </w:r>
            <w:r w:rsidR="00604095" w:rsidRPr="00F72636">
              <w:rPr>
                <w:sz w:val="22"/>
                <w:szCs w:val="22"/>
              </w:rPr>
              <w:t>1</w:t>
            </w:r>
          </w:p>
        </w:tc>
        <w:tc>
          <w:tcPr>
            <w:tcW w:w="7848" w:type="dxa"/>
            <w:tcBorders>
              <w:top w:val="single" w:sz="6" w:space="0" w:color="auto"/>
              <w:left w:val="single" w:sz="6" w:space="0" w:color="auto"/>
              <w:bottom w:val="single" w:sz="6" w:space="0" w:color="auto"/>
              <w:right w:val="single" w:sz="12" w:space="0" w:color="auto"/>
            </w:tcBorders>
          </w:tcPr>
          <w:p w14:paraId="65F732AB" w14:textId="77777777" w:rsidR="0089165D" w:rsidRPr="00F72636" w:rsidRDefault="0004337D" w:rsidP="00380A9E">
            <w:pPr>
              <w:tabs>
                <w:tab w:val="left" w:pos="2196"/>
              </w:tabs>
              <w:spacing w:after="120"/>
              <w:rPr>
                <w:sz w:val="22"/>
                <w:szCs w:val="22"/>
              </w:rPr>
            </w:pPr>
            <w:r w:rsidRPr="00F72636">
              <w:rPr>
                <w:sz w:val="22"/>
                <w:szCs w:val="22"/>
              </w:rPr>
              <w:t>Hardwood Chip Mill</w:t>
            </w:r>
            <w:r w:rsidR="00380A9E" w:rsidRPr="00F72636">
              <w:rPr>
                <w:sz w:val="22"/>
                <w:szCs w:val="22"/>
              </w:rPr>
              <w:tab/>
            </w:r>
          </w:p>
          <w:p w14:paraId="575FC0E2" w14:textId="77777777" w:rsidR="0004337D" w:rsidRPr="00F72636" w:rsidRDefault="0004337D" w:rsidP="0004337D">
            <w:pPr>
              <w:pStyle w:val="ListParagraph"/>
              <w:numPr>
                <w:ilvl w:val="0"/>
                <w:numId w:val="28"/>
              </w:numPr>
              <w:spacing w:after="120"/>
              <w:rPr>
                <w:sz w:val="22"/>
                <w:szCs w:val="22"/>
              </w:rPr>
            </w:pPr>
            <w:r w:rsidRPr="00F72636">
              <w:rPr>
                <w:sz w:val="22"/>
                <w:szCs w:val="22"/>
              </w:rPr>
              <w:t xml:space="preserve">0.25 TPH Sizing Saw </w:t>
            </w:r>
          </w:p>
          <w:p w14:paraId="0F77741F" w14:textId="77777777" w:rsidR="0004337D" w:rsidRPr="00F72636" w:rsidRDefault="0004337D" w:rsidP="0004337D">
            <w:pPr>
              <w:pStyle w:val="ListParagraph"/>
              <w:numPr>
                <w:ilvl w:val="0"/>
                <w:numId w:val="28"/>
              </w:numPr>
              <w:spacing w:after="120"/>
              <w:rPr>
                <w:sz w:val="22"/>
                <w:szCs w:val="22"/>
              </w:rPr>
            </w:pPr>
            <w:r w:rsidRPr="00F72636">
              <w:rPr>
                <w:sz w:val="22"/>
                <w:szCs w:val="22"/>
              </w:rPr>
              <w:t xml:space="preserve">150 TPH </w:t>
            </w:r>
            <w:r w:rsidR="008C3283" w:rsidRPr="00F72636">
              <w:rPr>
                <w:sz w:val="22"/>
                <w:szCs w:val="22"/>
              </w:rPr>
              <w:t xml:space="preserve">Log </w:t>
            </w:r>
            <w:r w:rsidRPr="00F72636">
              <w:rPr>
                <w:sz w:val="22"/>
                <w:szCs w:val="22"/>
              </w:rPr>
              <w:t>Debarker</w:t>
            </w:r>
          </w:p>
          <w:p w14:paraId="74AE90D1" w14:textId="77777777" w:rsidR="0004337D" w:rsidRPr="00F72636" w:rsidRDefault="0004337D" w:rsidP="0004337D">
            <w:pPr>
              <w:pStyle w:val="ListParagraph"/>
              <w:numPr>
                <w:ilvl w:val="0"/>
                <w:numId w:val="28"/>
              </w:numPr>
              <w:spacing w:after="120"/>
              <w:rPr>
                <w:sz w:val="22"/>
                <w:szCs w:val="22"/>
              </w:rPr>
            </w:pPr>
            <w:r w:rsidRPr="00F72636">
              <w:rPr>
                <w:sz w:val="22"/>
                <w:szCs w:val="22"/>
              </w:rPr>
              <w:t>21 TPH Bark Hog</w:t>
            </w:r>
          </w:p>
          <w:p w14:paraId="67F68DAC" w14:textId="77777777" w:rsidR="0004337D" w:rsidRPr="00F72636" w:rsidRDefault="0004337D" w:rsidP="0004337D">
            <w:pPr>
              <w:pStyle w:val="ListParagraph"/>
              <w:numPr>
                <w:ilvl w:val="0"/>
                <w:numId w:val="28"/>
              </w:numPr>
              <w:spacing w:after="120"/>
              <w:rPr>
                <w:sz w:val="22"/>
                <w:szCs w:val="22"/>
              </w:rPr>
            </w:pPr>
            <w:r w:rsidRPr="00F72636">
              <w:rPr>
                <w:sz w:val="22"/>
                <w:szCs w:val="22"/>
              </w:rPr>
              <w:t xml:space="preserve">129 TPH </w:t>
            </w:r>
            <w:r w:rsidR="00380A9E" w:rsidRPr="00F72636">
              <w:rPr>
                <w:sz w:val="22"/>
                <w:szCs w:val="22"/>
              </w:rPr>
              <w:t xml:space="preserve">Wood </w:t>
            </w:r>
            <w:r w:rsidRPr="00F72636">
              <w:rPr>
                <w:sz w:val="22"/>
                <w:szCs w:val="22"/>
              </w:rPr>
              <w:t>Chipper</w:t>
            </w:r>
          </w:p>
        </w:tc>
      </w:tr>
    </w:tbl>
    <w:p w14:paraId="0EBA0961" w14:textId="77777777" w:rsidR="0089165D" w:rsidRPr="00F72636" w:rsidRDefault="0089165D" w:rsidP="0089165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p>
    <w:p w14:paraId="12067AD3" w14:textId="77777777" w:rsidR="00B06EBE" w:rsidRPr="00A96DC1" w:rsidRDefault="00B06EBE" w:rsidP="00B06EBE">
      <w:pPr>
        <w:pStyle w:val="BodyText3"/>
        <w:numPr>
          <w:ilvl w:val="12"/>
          <w:numId w:val="0"/>
        </w:numPr>
        <w:spacing w:before="120"/>
        <w:rPr>
          <w:b/>
          <w:szCs w:val="22"/>
        </w:rPr>
      </w:pPr>
      <w:r w:rsidRPr="00A96DC1">
        <w:rPr>
          <w:b/>
          <w:szCs w:val="22"/>
        </w:rPr>
        <w:t>Proposed Project</w:t>
      </w:r>
    </w:p>
    <w:p w14:paraId="1DA2A70D" w14:textId="0B247059" w:rsidR="00F72636" w:rsidRPr="00A96DC1" w:rsidRDefault="00EB5121" w:rsidP="00F72636">
      <w:pPr>
        <w:autoSpaceDE w:val="0"/>
        <w:autoSpaceDN w:val="0"/>
        <w:adjustRightInd w:val="0"/>
        <w:rPr>
          <w:color w:val="FF0000"/>
          <w:sz w:val="22"/>
          <w:szCs w:val="22"/>
          <w:u w:val="double"/>
        </w:rPr>
      </w:pPr>
      <w:r w:rsidRPr="00A96DC1">
        <w:rPr>
          <w:sz w:val="22"/>
          <w:szCs w:val="22"/>
        </w:rPr>
        <w:t xml:space="preserve">This project authorizes </w:t>
      </w:r>
      <w:r w:rsidR="00741F18" w:rsidRPr="00A96DC1">
        <w:rPr>
          <w:sz w:val="22"/>
          <w:szCs w:val="22"/>
        </w:rPr>
        <w:t xml:space="preserve">the </w:t>
      </w:r>
      <w:r w:rsidR="00F72636" w:rsidRPr="00A96DC1">
        <w:rPr>
          <w:color w:val="FF0000"/>
          <w:sz w:val="22"/>
          <w:szCs w:val="22"/>
          <w:u w:val="double"/>
        </w:rPr>
        <w:t xml:space="preserve">use of a </w:t>
      </w:r>
      <w:r w:rsidR="00A96DC1" w:rsidRPr="00A96DC1">
        <w:rPr>
          <w:color w:val="FF0000"/>
          <w:sz w:val="22"/>
          <w:szCs w:val="22"/>
          <w:u w:val="double"/>
        </w:rPr>
        <w:t>portable</w:t>
      </w:r>
      <w:r w:rsidR="00F72636" w:rsidRPr="00A96DC1">
        <w:rPr>
          <w:color w:val="FF0000"/>
          <w:sz w:val="22"/>
          <w:szCs w:val="22"/>
          <w:u w:val="double"/>
        </w:rPr>
        <w:t xml:space="preserve"> </w:t>
      </w:r>
      <w:r w:rsidR="004E40AD">
        <w:rPr>
          <w:color w:val="FF0000"/>
          <w:sz w:val="22"/>
          <w:szCs w:val="22"/>
          <w:u w:val="double"/>
        </w:rPr>
        <w:t>gasoline</w:t>
      </w:r>
      <w:r w:rsidR="0008650E">
        <w:rPr>
          <w:color w:val="FF0000"/>
          <w:sz w:val="22"/>
          <w:szCs w:val="22"/>
          <w:u w:val="double"/>
        </w:rPr>
        <w:t>/diesel fuel</w:t>
      </w:r>
      <w:r w:rsidR="004E40AD">
        <w:rPr>
          <w:color w:val="FF0000"/>
          <w:sz w:val="22"/>
          <w:szCs w:val="22"/>
          <w:u w:val="double"/>
        </w:rPr>
        <w:t xml:space="preserve"> powered </w:t>
      </w:r>
      <w:r w:rsidR="00F72636" w:rsidRPr="00A96DC1">
        <w:rPr>
          <w:color w:val="FF0000"/>
          <w:sz w:val="22"/>
          <w:szCs w:val="22"/>
          <w:u w:val="double"/>
        </w:rPr>
        <w:t>generator only during periods when electrical power (which is the only source of power to the mill), is temporarily interrupted.</w:t>
      </w:r>
      <w:r w:rsidR="00741F18" w:rsidRPr="00A96DC1">
        <w:rPr>
          <w:sz w:val="22"/>
          <w:szCs w:val="22"/>
        </w:rPr>
        <w:t xml:space="preserve"> </w:t>
      </w:r>
      <w:r w:rsidR="00F72636" w:rsidRPr="00A96DC1">
        <w:rPr>
          <w:color w:val="FF0000"/>
          <w:sz w:val="22"/>
          <w:szCs w:val="22"/>
          <w:u w:val="double"/>
        </w:rPr>
        <w:t xml:space="preserve"> The </w:t>
      </w:r>
      <w:r w:rsidR="005E3559">
        <w:rPr>
          <w:color w:val="FF0000"/>
          <w:sz w:val="22"/>
          <w:szCs w:val="22"/>
          <w:u w:val="double"/>
        </w:rPr>
        <w:t xml:space="preserve">facility has stated that the </w:t>
      </w:r>
      <w:r w:rsidR="00F72636" w:rsidRPr="00A96DC1">
        <w:rPr>
          <w:color w:val="FF0000"/>
          <w:sz w:val="22"/>
          <w:szCs w:val="22"/>
          <w:u w:val="double"/>
        </w:rPr>
        <w:t xml:space="preserve">temporary </w:t>
      </w:r>
      <w:r w:rsidR="0008650E" w:rsidRPr="00A96DC1">
        <w:rPr>
          <w:color w:val="FF0000"/>
          <w:sz w:val="22"/>
          <w:szCs w:val="22"/>
          <w:u w:val="double"/>
        </w:rPr>
        <w:t xml:space="preserve">generator </w:t>
      </w:r>
      <w:r w:rsidR="0008650E">
        <w:rPr>
          <w:color w:val="FF0000"/>
          <w:sz w:val="22"/>
          <w:szCs w:val="22"/>
          <w:u w:val="double"/>
        </w:rPr>
        <w:t>will</w:t>
      </w:r>
      <w:r w:rsidR="00824547">
        <w:rPr>
          <w:color w:val="FF0000"/>
          <w:sz w:val="22"/>
          <w:szCs w:val="22"/>
          <w:u w:val="double"/>
        </w:rPr>
        <w:t xml:space="preserve"> </w:t>
      </w:r>
      <w:r w:rsidR="00F72636" w:rsidRPr="00A96DC1">
        <w:rPr>
          <w:color w:val="FF0000"/>
          <w:sz w:val="22"/>
          <w:szCs w:val="22"/>
          <w:u w:val="double"/>
        </w:rPr>
        <w:t xml:space="preserve">be operated only during periods when electrical power supplied to the mill is temporarily interrupted. </w:t>
      </w:r>
      <w:r w:rsidR="000B137C">
        <w:rPr>
          <w:color w:val="FF0000"/>
          <w:sz w:val="22"/>
          <w:szCs w:val="22"/>
          <w:u w:val="double"/>
        </w:rPr>
        <w:t xml:space="preserve">The facility estimates such interruptions to </w:t>
      </w:r>
      <w:r w:rsidR="00824547">
        <w:rPr>
          <w:color w:val="FF0000"/>
          <w:sz w:val="22"/>
          <w:szCs w:val="22"/>
          <w:u w:val="double"/>
        </w:rPr>
        <w:t xml:space="preserve">result in the generator being operated for </w:t>
      </w:r>
      <w:r w:rsidR="000B137C">
        <w:rPr>
          <w:color w:val="FF0000"/>
          <w:sz w:val="22"/>
          <w:szCs w:val="22"/>
          <w:u w:val="double"/>
        </w:rPr>
        <w:t xml:space="preserve">no more than 504 hours per year </w:t>
      </w:r>
      <w:r w:rsidR="00824547">
        <w:rPr>
          <w:color w:val="FF0000"/>
          <w:sz w:val="22"/>
          <w:szCs w:val="22"/>
          <w:u w:val="double"/>
        </w:rPr>
        <w:t>in a typical year</w:t>
      </w:r>
      <w:r w:rsidR="000B137C">
        <w:rPr>
          <w:color w:val="FF0000"/>
          <w:sz w:val="22"/>
          <w:szCs w:val="22"/>
          <w:u w:val="double"/>
        </w:rPr>
        <w:t>.</w:t>
      </w:r>
    </w:p>
    <w:p w14:paraId="03EF729F" w14:textId="77777777" w:rsidR="00F72636" w:rsidRPr="00A96DC1" w:rsidRDefault="00F72636" w:rsidP="00F72636">
      <w:pPr>
        <w:autoSpaceDE w:val="0"/>
        <w:autoSpaceDN w:val="0"/>
        <w:adjustRightInd w:val="0"/>
        <w:rPr>
          <w:color w:val="FF0000"/>
          <w:sz w:val="22"/>
          <w:szCs w:val="22"/>
        </w:rPr>
      </w:pPr>
    </w:p>
    <w:p w14:paraId="140CE986" w14:textId="6AAE9504" w:rsidR="00F72636" w:rsidRPr="00A96DC1" w:rsidRDefault="00F72636" w:rsidP="00F72636">
      <w:pPr>
        <w:autoSpaceDE w:val="0"/>
        <w:autoSpaceDN w:val="0"/>
        <w:adjustRightInd w:val="0"/>
        <w:rPr>
          <w:color w:val="FF0000"/>
          <w:sz w:val="22"/>
          <w:szCs w:val="22"/>
          <w:u w:val="double"/>
        </w:rPr>
      </w:pPr>
      <w:r w:rsidRPr="00A96DC1">
        <w:rPr>
          <w:color w:val="FF0000"/>
          <w:sz w:val="22"/>
          <w:szCs w:val="22"/>
          <w:u w:val="double"/>
        </w:rPr>
        <w:t>The fuel usage in the engine, is to be included in the recordkeeping requirements of the facility.</w:t>
      </w:r>
    </w:p>
    <w:p w14:paraId="4E677027" w14:textId="77777777" w:rsidR="00F72636" w:rsidRPr="00A96DC1" w:rsidRDefault="00F72636" w:rsidP="00F72636">
      <w:pPr>
        <w:pStyle w:val="Footer"/>
        <w:tabs>
          <w:tab w:val="clear" w:pos="4320"/>
          <w:tab w:val="clear" w:pos="8640"/>
          <w:tab w:val="left" w:pos="3600"/>
        </w:tabs>
        <w:rPr>
          <w:sz w:val="22"/>
          <w:szCs w:val="22"/>
        </w:rPr>
      </w:pPr>
    </w:p>
    <w:p w14:paraId="71466407" w14:textId="77777777" w:rsidR="000F0FB2" w:rsidRPr="00A96DC1" w:rsidRDefault="00741F18" w:rsidP="00741F18">
      <w:pPr>
        <w:tabs>
          <w:tab w:val="left" w:pos="720"/>
        </w:tabs>
        <w:spacing w:before="120" w:after="120"/>
        <w:ind w:right="-274"/>
        <w:rPr>
          <w:sz w:val="22"/>
          <w:szCs w:val="22"/>
        </w:rPr>
      </w:pPr>
      <w:r w:rsidRPr="00A96DC1">
        <w:rPr>
          <w:sz w:val="22"/>
          <w:szCs w:val="22"/>
        </w:rPr>
        <w:t xml:space="preserve">The chip mill consists of a log yard, sawing, and debarking operations, chipping operations, and chip and bark handling.  </w:t>
      </w:r>
    </w:p>
    <w:p w14:paraId="347854E8" w14:textId="593886C5" w:rsidR="000B7F44" w:rsidRPr="00CF4643" w:rsidRDefault="00AC2BB0">
      <w:pPr>
        <w:rPr>
          <w:b/>
          <w:color w:val="FF0000"/>
          <w:sz w:val="22"/>
          <w:szCs w:val="22"/>
        </w:rPr>
      </w:pPr>
      <w:r>
        <w:rPr>
          <w:color w:val="FF0000"/>
          <w:sz w:val="22"/>
          <w:szCs w:val="22"/>
          <w:u w:val="double"/>
        </w:rPr>
        <w:t>From the</w:t>
      </w:r>
      <w:r w:rsidR="00B773D1" w:rsidRPr="00A96DC1">
        <w:rPr>
          <w:color w:val="FF0000"/>
          <w:sz w:val="22"/>
          <w:szCs w:val="22"/>
          <w:u w:val="double"/>
        </w:rPr>
        <w:t xml:space="preserve"> air permit application, the project will result in the following annual emissions</w:t>
      </w:r>
      <w:r w:rsidR="00511409" w:rsidRPr="00A96DC1">
        <w:rPr>
          <w:color w:val="FF0000"/>
          <w:sz w:val="22"/>
          <w:szCs w:val="22"/>
          <w:u w:val="double"/>
        </w:rPr>
        <w:t xml:space="preserve"> base</w:t>
      </w:r>
      <w:r>
        <w:rPr>
          <w:color w:val="FF0000"/>
          <w:sz w:val="22"/>
          <w:szCs w:val="22"/>
          <w:u w:val="double"/>
        </w:rPr>
        <w:t>d</w:t>
      </w:r>
      <w:r w:rsidR="00511409" w:rsidRPr="00A96DC1">
        <w:rPr>
          <w:color w:val="FF0000"/>
          <w:sz w:val="22"/>
          <w:szCs w:val="22"/>
          <w:u w:val="double"/>
        </w:rPr>
        <w:t xml:space="preserve"> on a maximum of 504 hours of operation per year with a maximum </w:t>
      </w:r>
      <w:r w:rsidR="00A96DC1" w:rsidRPr="00A96DC1">
        <w:rPr>
          <w:color w:val="FF0000"/>
          <w:sz w:val="22"/>
          <w:szCs w:val="22"/>
          <w:u w:val="double"/>
        </w:rPr>
        <w:t xml:space="preserve">fuel </w:t>
      </w:r>
      <w:r w:rsidR="00511409" w:rsidRPr="00A96DC1">
        <w:rPr>
          <w:color w:val="FF0000"/>
          <w:sz w:val="22"/>
          <w:szCs w:val="22"/>
          <w:u w:val="double"/>
        </w:rPr>
        <w:t xml:space="preserve"> consumption of 3</w:t>
      </w:r>
      <w:r w:rsidR="00CF4643" w:rsidRPr="00A96DC1">
        <w:rPr>
          <w:color w:val="FF0000"/>
          <w:sz w:val="22"/>
          <w:szCs w:val="22"/>
          <w:u w:val="double"/>
        </w:rPr>
        <w:t>,</w:t>
      </w:r>
      <w:r w:rsidR="00511409" w:rsidRPr="00A96DC1">
        <w:rPr>
          <w:color w:val="FF0000"/>
          <w:sz w:val="22"/>
          <w:szCs w:val="22"/>
          <w:u w:val="double"/>
        </w:rPr>
        <w:t>020 gals/year.</w:t>
      </w:r>
      <w:r w:rsidR="00B773D1" w:rsidRPr="00A96DC1">
        <w:rPr>
          <w:color w:val="FF0000"/>
          <w:sz w:val="22"/>
          <w:szCs w:val="22"/>
          <w:u w:val="double"/>
        </w:rPr>
        <w:t xml:space="preserve">: </w:t>
      </w:r>
      <w:r w:rsidR="00CF4643" w:rsidRPr="00A96DC1">
        <w:rPr>
          <w:color w:val="FF0000"/>
          <w:sz w:val="22"/>
          <w:szCs w:val="22"/>
          <w:u w:val="double"/>
        </w:rPr>
        <w:t>0.15</w:t>
      </w:r>
      <w:r w:rsidR="00B773D1" w:rsidRPr="00A96DC1">
        <w:rPr>
          <w:color w:val="FF0000"/>
          <w:sz w:val="22"/>
          <w:szCs w:val="22"/>
          <w:u w:val="double"/>
        </w:rPr>
        <w:t xml:space="preserve">TPY of particulate matter (PM), </w:t>
      </w:r>
      <w:r w:rsidR="00CF4643" w:rsidRPr="00A96DC1">
        <w:rPr>
          <w:color w:val="FF0000"/>
          <w:sz w:val="22"/>
          <w:szCs w:val="22"/>
          <w:u w:val="double"/>
        </w:rPr>
        <w:t>0.47</w:t>
      </w:r>
      <w:r w:rsidR="00B773D1" w:rsidRPr="00A96DC1">
        <w:rPr>
          <w:color w:val="FF0000"/>
          <w:sz w:val="22"/>
          <w:szCs w:val="22"/>
          <w:u w:val="double"/>
        </w:rPr>
        <w:t xml:space="preserve">0 TPY of </w:t>
      </w:r>
      <w:r w:rsidR="00CF4643" w:rsidRPr="00A96DC1">
        <w:rPr>
          <w:color w:val="FF0000"/>
          <w:sz w:val="22"/>
          <w:szCs w:val="22"/>
          <w:u w:val="double"/>
        </w:rPr>
        <w:t>Carbon Monoxide (CO)</w:t>
      </w:r>
      <w:r w:rsidR="00B773D1" w:rsidRPr="00A96DC1">
        <w:rPr>
          <w:color w:val="FF0000"/>
          <w:sz w:val="22"/>
          <w:szCs w:val="22"/>
          <w:u w:val="double"/>
        </w:rPr>
        <w:t xml:space="preserve"> </w:t>
      </w:r>
      <w:r w:rsidR="00CF4643" w:rsidRPr="00A96DC1">
        <w:rPr>
          <w:color w:val="FF0000"/>
          <w:sz w:val="22"/>
          <w:szCs w:val="22"/>
          <w:u w:val="double"/>
        </w:rPr>
        <w:t>0.14</w:t>
      </w:r>
      <w:r w:rsidR="00B773D1" w:rsidRPr="00A96DC1">
        <w:rPr>
          <w:color w:val="FF0000"/>
          <w:sz w:val="22"/>
          <w:szCs w:val="22"/>
          <w:u w:val="double"/>
        </w:rPr>
        <w:t xml:space="preserve"> TPY of </w:t>
      </w:r>
      <w:r w:rsidR="00CF4643" w:rsidRPr="00A96DC1">
        <w:rPr>
          <w:color w:val="FF0000"/>
          <w:sz w:val="22"/>
          <w:szCs w:val="22"/>
          <w:u w:val="double"/>
        </w:rPr>
        <w:t>Sulfur Dioxide (SO</w:t>
      </w:r>
      <w:r w:rsidR="00CF4643" w:rsidRPr="00A96DC1">
        <w:rPr>
          <w:color w:val="FF0000"/>
          <w:sz w:val="22"/>
          <w:szCs w:val="22"/>
          <w:u w:val="double"/>
          <w:vertAlign w:val="subscript"/>
        </w:rPr>
        <w:t>2</w:t>
      </w:r>
      <w:r w:rsidR="00CF4643" w:rsidRPr="00A96DC1">
        <w:rPr>
          <w:color w:val="FF0000"/>
          <w:sz w:val="22"/>
          <w:szCs w:val="22"/>
          <w:u w:val="double"/>
        </w:rPr>
        <w:t>)</w:t>
      </w:r>
      <w:r w:rsidR="00B773D1" w:rsidRPr="00A96DC1">
        <w:rPr>
          <w:color w:val="FF0000"/>
          <w:sz w:val="22"/>
          <w:szCs w:val="22"/>
          <w:u w:val="double"/>
          <w:vertAlign w:val="subscript"/>
        </w:rPr>
        <w:t xml:space="preserve"> </w:t>
      </w:r>
      <w:r w:rsidR="00CF4643" w:rsidRPr="00A96DC1">
        <w:rPr>
          <w:color w:val="FF0000"/>
          <w:sz w:val="22"/>
          <w:szCs w:val="22"/>
          <w:u w:val="double"/>
        </w:rPr>
        <w:t>and 1.46 TPY Volatile Organic Compounds (VOC)</w:t>
      </w:r>
      <w:r w:rsidR="00B773D1" w:rsidRPr="00A96DC1">
        <w:rPr>
          <w:color w:val="FF0000"/>
          <w:sz w:val="22"/>
          <w:szCs w:val="22"/>
          <w:u w:val="double"/>
        </w:rPr>
        <w:t>.</w:t>
      </w:r>
      <w:r w:rsidR="00B773D1" w:rsidRPr="00CF4643">
        <w:rPr>
          <w:color w:val="FF0000"/>
          <w:sz w:val="22"/>
          <w:szCs w:val="22"/>
          <w:u w:val="double"/>
        </w:rPr>
        <w:t xml:space="preserve">  </w:t>
      </w:r>
    </w:p>
    <w:p w14:paraId="075E2592" w14:textId="77777777" w:rsidR="00DF7962" w:rsidRPr="00CF4643" w:rsidRDefault="00DF7962" w:rsidP="00DF7962">
      <w:pPr>
        <w:pStyle w:val="BodyText3"/>
        <w:numPr>
          <w:ilvl w:val="12"/>
          <w:numId w:val="0"/>
        </w:numPr>
        <w:rPr>
          <w:b/>
          <w:szCs w:val="22"/>
        </w:rPr>
      </w:pPr>
    </w:p>
    <w:p w14:paraId="41D40AFC" w14:textId="77777777" w:rsidR="00844BB1" w:rsidRPr="00CF4643" w:rsidRDefault="00844BB1" w:rsidP="00B06EBE">
      <w:pPr>
        <w:pStyle w:val="Caption"/>
        <w:spacing w:before="120"/>
        <w:rPr>
          <w:szCs w:val="22"/>
        </w:rPr>
      </w:pPr>
      <w:r w:rsidRPr="00CF4643">
        <w:rPr>
          <w:szCs w:val="22"/>
        </w:rPr>
        <w:t>Facility Regulatory Classification</w:t>
      </w:r>
    </w:p>
    <w:p w14:paraId="7EB6412E" w14:textId="77777777" w:rsidR="00844BB1" w:rsidRPr="00CF4643" w:rsidRDefault="00604095" w:rsidP="006F6A0A">
      <w:pPr>
        <w:numPr>
          <w:ilvl w:val="0"/>
          <w:numId w:val="7"/>
        </w:numPr>
        <w:spacing w:before="120" w:after="120"/>
        <w:rPr>
          <w:sz w:val="22"/>
          <w:szCs w:val="22"/>
        </w:rPr>
      </w:pPr>
      <w:r w:rsidRPr="00CF4643">
        <w:rPr>
          <w:sz w:val="22"/>
          <w:szCs w:val="22"/>
        </w:rPr>
        <w:t xml:space="preserve">The facility is not a </w:t>
      </w:r>
      <w:r w:rsidR="00844BB1" w:rsidRPr="00CF4643">
        <w:rPr>
          <w:sz w:val="22"/>
          <w:szCs w:val="22"/>
        </w:rPr>
        <w:t>major source of hazardous air pollutants (HAP).</w:t>
      </w:r>
    </w:p>
    <w:p w14:paraId="30EF8789" w14:textId="77777777" w:rsidR="00844BB1" w:rsidRPr="00CF4643" w:rsidRDefault="00844BB1" w:rsidP="006F6A0A">
      <w:pPr>
        <w:pStyle w:val="BodyText"/>
        <w:numPr>
          <w:ilvl w:val="0"/>
          <w:numId w:val="7"/>
        </w:numPr>
        <w:spacing w:before="120"/>
        <w:rPr>
          <w:sz w:val="22"/>
          <w:szCs w:val="22"/>
        </w:rPr>
      </w:pPr>
      <w:r w:rsidRPr="00CF4643">
        <w:rPr>
          <w:sz w:val="22"/>
          <w:szCs w:val="22"/>
        </w:rPr>
        <w:t xml:space="preserve">The facility </w:t>
      </w:r>
      <w:r w:rsidR="008035B2" w:rsidRPr="00CF4643">
        <w:rPr>
          <w:sz w:val="22"/>
          <w:szCs w:val="22"/>
        </w:rPr>
        <w:t xml:space="preserve">does not </w:t>
      </w:r>
      <w:r w:rsidRPr="00CF4643">
        <w:rPr>
          <w:sz w:val="22"/>
          <w:szCs w:val="22"/>
        </w:rPr>
        <w:t>operate units subject to the acid rain provisions of the Clean Air Act.</w:t>
      </w:r>
    </w:p>
    <w:p w14:paraId="702F5621" w14:textId="77777777" w:rsidR="00741F18" w:rsidRPr="00CF4643" w:rsidRDefault="00844BB1" w:rsidP="006F6A0A">
      <w:pPr>
        <w:numPr>
          <w:ilvl w:val="0"/>
          <w:numId w:val="7"/>
        </w:numPr>
        <w:spacing w:before="120" w:after="120"/>
        <w:rPr>
          <w:sz w:val="22"/>
          <w:szCs w:val="22"/>
        </w:rPr>
      </w:pPr>
      <w:r w:rsidRPr="00CF4643">
        <w:rPr>
          <w:sz w:val="22"/>
          <w:szCs w:val="22"/>
        </w:rPr>
        <w:t xml:space="preserve">The facility is </w:t>
      </w:r>
      <w:r w:rsidR="00604095" w:rsidRPr="00CF4643">
        <w:rPr>
          <w:sz w:val="22"/>
          <w:szCs w:val="22"/>
        </w:rPr>
        <w:t xml:space="preserve">not </w:t>
      </w:r>
      <w:r w:rsidRPr="00CF4643">
        <w:rPr>
          <w:sz w:val="22"/>
          <w:szCs w:val="22"/>
        </w:rPr>
        <w:t>a Title V major source of air pollution in accordance with Chapter 213, F.A.C.</w:t>
      </w:r>
      <w:r w:rsidR="00C33715" w:rsidRPr="00CF4643">
        <w:rPr>
          <w:sz w:val="22"/>
          <w:szCs w:val="22"/>
        </w:rPr>
        <w:t xml:space="preserve"> </w:t>
      </w:r>
    </w:p>
    <w:p w14:paraId="63081524" w14:textId="77777777" w:rsidR="00844BB1" w:rsidRPr="00CF4643" w:rsidRDefault="00844BB1" w:rsidP="006F6A0A">
      <w:pPr>
        <w:numPr>
          <w:ilvl w:val="0"/>
          <w:numId w:val="7"/>
        </w:numPr>
        <w:spacing w:before="120" w:after="120"/>
        <w:rPr>
          <w:sz w:val="22"/>
          <w:szCs w:val="22"/>
        </w:rPr>
      </w:pPr>
      <w:r w:rsidRPr="00CF4643">
        <w:rPr>
          <w:sz w:val="22"/>
          <w:szCs w:val="22"/>
        </w:rPr>
        <w:t>The facility is</w:t>
      </w:r>
      <w:r w:rsidR="00604095" w:rsidRPr="00CF4643">
        <w:rPr>
          <w:sz w:val="22"/>
          <w:szCs w:val="22"/>
        </w:rPr>
        <w:t xml:space="preserve"> not</w:t>
      </w:r>
      <w:r w:rsidRPr="00CF4643">
        <w:rPr>
          <w:sz w:val="22"/>
          <w:szCs w:val="22"/>
        </w:rPr>
        <w:t xml:space="preserve"> a major stationary source in accordance with Rule 62-212.400(PSD), F.A.C.</w:t>
      </w:r>
    </w:p>
    <w:p w14:paraId="481FE84F" w14:textId="77777777" w:rsidR="009E6AC9" w:rsidRPr="00CB7216" w:rsidRDefault="009E6AC9" w:rsidP="009E6AC9">
      <w:pPr>
        <w:spacing w:after="120"/>
        <w:rPr>
          <w:color w:val="FF0000"/>
          <w:sz w:val="22"/>
          <w:szCs w:val="22"/>
        </w:rPr>
      </w:pPr>
    </w:p>
    <w:p w14:paraId="0B1FFD90" w14:textId="77777777" w:rsidR="009E6AC9" w:rsidRPr="00CB7216" w:rsidRDefault="009E6AC9" w:rsidP="00B06EBE">
      <w:pPr>
        <w:rPr>
          <w:color w:val="FF0000"/>
          <w:sz w:val="22"/>
          <w:szCs w:val="22"/>
        </w:rPr>
        <w:sectPr w:rsidR="009E6AC9" w:rsidRPr="00CB7216" w:rsidSect="005C4B0B">
          <w:headerReference w:type="even" r:id="rId15"/>
          <w:headerReference w:type="default" r:id="rId16"/>
          <w:footerReference w:type="default" r:id="rId17"/>
          <w:headerReference w:type="first" r:id="rId18"/>
          <w:pgSz w:w="12240" w:h="15840" w:code="1"/>
          <w:pgMar w:top="720" w:right="1152" w:bottom="720" w:left="1152" w:header="720" w:footer="720" w:gutter="0"/>
          <w:paperSrc w:first="16640" w:other="16640"/>
          <w:cols w:space="720"/>
        </w:sectPr>
      </w:pPr>
    </w:p>
    <w:p w14:paraId="654F2F23" w14:textId="77777777" w:rsidR="00A469C9" w:rsidRPr="00E6049D" w:rsidRDefault="004C73A6" w:rsidP="006F6A0A">
      <w:pPr>
        <w:numPr>
          <w:ilvl w:val="0"/>
          <w:numId w:val="2"/>
        </w:numPr>
        <w:tabs>
          <w:tab w:val="clear" w:pos="360"/>
        </w:tabs>
        <w:spacing w:after="120"/>
        <w:rPr>
          <w:sz w:val="22"/>
          <w:szCs w:val="22"/>
        </w:rPr>
      </w:pPr>
      <w:r w:rsidRPr="00E6049D">
        <w:rPr>
          <w:bCs/>
          <w:sz w:val="22"/>
          <w:szCs w:val="22"/>
          <w:u w:val="single"/>
        </w:rPr>
        <w:lastRenderedPageBreak/>
        <w:t>Permitting Authority</w:t>
      </w:r>
      <w:r w:rsidRPr="00E6049D">
        <w:rPr>
          <w:bCs/>
          <w:sz w:val="22"/>
          <w:szCs w:val="22"/>
        </w:rPr>
        <w:t xml:space="preserve">:  </w:t>
      </w:r>
      <w:r w:rsidR="00A469C9" w:rsidRPr="00E6049D">
        <w:rPr>
          <w:bCs/>
          <w:sz w:val="22"/>
          <w:szCs w:val="22"/>
        </w:rPr>
        <w:t xml:space="preserve">The permitting authority for this project is </w:t>
      </w:r>
      <w:r w:rsidR="00A469C9" w:rsidRPr="00E6049D">
        <w:rPr>
          <w:sz w:val="22"/>
          <w:szCs w:val="22"/>
        </w:rPr>
        <w:t xml:space="preserve">the </w:t>
      </w:r>
      <w:r w:rsidR="00617265" w:rsidRPr="00E6049D">
        <w:rPr>
          <w:sz w:val="22"/>
          <w:szCs w:val="22"/>
        </w:rPr>
        <w:t xml:space="preserve">Florida Department of Environmental Protection (Department), </w:t>
      </w:r>
      <w:r w:rsidR="00A469C9" w:rsidRPr="00E6049D">
        <w:rPr>
          <w:sz w:val="22"/>
          <w:szCs w:val="22"/>
        </w:rPr>
        <w:t xml:space="preserve">Northeast District </w:t>
      </w:r>
      <w:r w:rsidR="00F40557" w:rsidRPr="00E6049D">
        <w:rPr>
          <w:sz w:val="22"/>
          <w:szCs w:val="22"/>
        </w:rPr>
        <w:t>Office</w:t>
      </w:r>
      <w:r w:rsidR="00617265" w:rsidRPr="00E6049D">
        <w:rPr>
          <w:sz w:val="22"/>
          <w:szCs w:val="22"/>
        </w:rPr>
        <w:t xml:space="preserve">, </w:t>
      </w:r>
      <w:r w:rsidR="00914A15" w:rsidRPr="00E6049D">
        <w:rPr>
          <w:sz w:val="22"/>
          <w:szCs w:val="22"/>
        </w:rPr>
        <w:t xml:space="preserve">Waste and </w:t>
      </w:r>
      <w:r w:rsidR="00A469C9" w:rsidRPr="00E6049D">
        <w:rPr>
          <w:sz w:val="22"/>
          <w:szCs w:val="22"/>
        </w:rPr>
        <w:t xml:space="preserve">Air </w:t>
      </w:r>
      <w:r w:rsidR="00617265" w:rsidRPr="00E6049D">
        <w:rPr>
          <w:sz w:val="22"/>
          <w:szCs w:val="22"/>
        </w:rPr>
        <w:t xml:space="preserve">Resource </w:t>
      </w:r>
      <w:r w:rsidR="00914A15" w:rsidRPr="00E6049D">
        <w:rPr>
          <w:sz w:val="22"/>
          <w:szCs w:val="22"/>
        </w:rPr>
        <w:t>Management</w:t>
      </w:r>
      <w:r w:rsidR="00A469C9" w:rsidRPr="00E6049D">
        <w:rPr>
          <w:sz w:val="22"/>
          <w:szCs w:val="22"/>
        </w:rPr>
        <w:t>.  The Northeast District</w:t>
      </w:r>
      <w:r w:rsidR="00F40557" w:rsidRPr="00E6049D">
        <w:rPr>
          <w:sz w:val="22"/>
          <w:szCs w:val="22"/>
        </w:rPr>
        <w:t xml:space="preserve"> Office</w:t>
      </w:r>
      <w:r w:rsidR="00B44459" w:rsidRPr="00E6049D">
        <w:rPr>
          <w:sz w:val="22"/>
          <w:szCs w:val="22"/>
        </w:rPr>
        <w:t>'</w:t>
      </w:r>
      <w:r w:rsidR="00F40557" w:rsidRPr="00E6049D">
        <w:rPr>
          <w:sz w:val="22"/>
          <w:szCs w:val="22"/>
        </w:rPr>
        <w:t xml:space="preserve">s </w:t>
      </w:r>
      <w:r w:rsidR="00A469C9" w:rsidRPr="00E6049D">
        <w:rPr>
          <w:sz w:val="22"/>
          <w:szCs w:val="22"/>
        </w:rPr>
        <w:t xml:space="preserve">mailing address is </w:t>
      </w:r>
      <w:r w:rsidR="00933436" w:rsidRPr="00E6049D">
        <w:rPr>
          <w:sz w:val="22"/>
          <w:szCs w:val="22"/>
        </w:rPr>
        <w:t>8800</w:t>
      </w:r>
      <w:r w:rsidR="00A469C9" w:rsidRPr="00E6049D">
        <w:rPr>
          <w:sz w:val="22"/>
          <w:szCs w:val="22"/>
        </w:rPr>
        <w:t xml:space="preserve"> Baymeadows Way</w:t>
      </w:r>
      <w:r w:rsidR="007D54DD" w:rsidRPr="00E6049D">
        <w:rPr>
          <w:sz w:val="22"/>
          <w:szCs w:val="22"/>
        </w:rPr>
        <w:t xml:space="preserve"> West</w:t>
      </w:r>
      <w:r w:rsidR="00A469C9" w:rsidRPr="00E6049D">
        <w:rPr>
          <w:sz w:val="22"/>
          <w:szCs w:val="22"/>
        </w:rPr>
        <w:t xml:space="preserve">, Suite </w:t>
      </w:r>
      <w:r w:rsidR="00E73361" w:rsidRPr="00E6049D">
        <w:rPr>
          <w:sz w:val="22"/>
          <w:szCs w:val="22"/>
        </w:rPr>
        <w:t>100</w:t>
      </w:r>
      <w:r w:rsidR="00A469C9" w:rsidRPr="00E6049D">
        <w:rPr>
          <w:sz w:val="22"/>
          <w:szCs w:val="22"/>
        </w:rPr>
        <w:t>, Jacksonville, Florida 32256-7590. All documents related to applications for permits to operate an emissions unit shall be submitted to the Northeast District.</w:t>
      </w:r>
    </w:p>
    <w:p w14:paraId="29D049E7" w14:textId="7E289DF6" w:rsidR="00A469C9" w:rsidRPr="00E6049D" w:rsidRDefault="00A469C9" w:rsidP="006F6A0A">
      <w:pPr>
        <w:numPr>
          <w:ilvl w:val="0"/>
          <w:numId w:val="2"/>
        </w:numPr>
        <w:spacing w:after="120"/>
        <w:rPr>
          <w:sz w:val="22"/>
          <w:szCs w:val="22"/>
        </w:rPr>
      </w:pPr>
      <w:r w:rsidRPr="00E6049D">
        <w:rPr>
          <w:bCs/>
          <w:sz w:val="22"/>
          <w:szCs w:val="22"/>
          <w:u w:val="single"/>
        </w:rPr>
        <w:t>Compliance Authority</w:t>
      </w:r>
      <w:r w:rsidRPr="00E6049D">
        <w:rPr>
          <w:bCs/>
          <w:sz w:val="22"/>
          <w:szCs w:val="22"/>
        </w:rPr>
        <w:t xml:space="preserve">:  </w:t>
      </w:r>
      <w:r w:rsidRPr="00E6049D">
        <w:rPr>
          <w:sz w:val="22"/>
          <w:szCs w:val="22"/>
        </w:rPr>
        <w:t>All documents related to compliance activities such as reports, tests, and notifications shall be submitted to the North</w:t>
      </w:r>
      <w:r w:rsidR="00596254" w:rsidRPr="00E6049D">
        <w:rPr>
          <w:sz w:val="22"/>
          <w:szCs w:val="22"/>
        </w:rPr>
        <w:t>e</w:t>
      </w:r>
      <w:r w:rsidRPr="00E6049D">
        <w:rPr>
          <w:sz w:val="22"/>
          <w:szCs w:val="22"/>
        </w:rPr>
        <w:t>ast District Office</w:t>
      </w:r>
      <w:r w:rsidR="00604095" w:rsidRPr="00E6049D">
        <w:rPr>
          <w:sz w:val="22"/>
          <w:szCs w:val="22"/>
        </w:rPr>
        <w:t>, Compliance Assurance</w:t>
      </w:r>
      <w:r w:rsidRPr="00E6049D">
        <w:rPr>
          <w:sz w:val="22"/>
          <w:szCs w:val="22"/>
        </w:rPr>
        <w:t xml:space="preserve">.  The mailing address and phone number of the District Office is:  </w:t>
      </w:r>
      <w:r w:rsidR="00933436" w:rsidRPr="00E6049D">
        <w:rPr>
          <w:sz w:val="22"/>
          <w:szCs w:val="22"/>
        </w:rPr>
        <w:t>8800</w:t>
      </w:r>
      <w:r w:rsidRPr="00E6049D">
        <w:rPr>
          <w:sz w:val="22"/>
          <w:szCs w:val="22"/>
        </w:rPr>
        <w:t xml:space="preserve"> Baymeadows Way</w:t>
      </w:r>
      <w:r w:rsidR="007D54DD" w:rsidRPr="00E6049D">
        <w:rPr>
          <w:sz w:val="22"/>
          <w:szCs w:val="22"/>
        </w:rPr>
        <w:t xml:space="preserve"> West</w:t>
      </w:r>
      <w:r w:rsidRPr="00E6049D">
        <w:rPr>
          <w:sz w:val="22"/>
          <w:szCs w:val="22"/>
        </w:rPr>
        <w:t xml:space="preserve">, Suite </w:t>
      </w:r>
      <w:r w:rsidR="00ED76E1" w:rsidRPr="00E6049D">
        <w:rPr>
          <w:sz w:val="22"/>
          <w:szCs w:val="22"/>
        </w:rPr>
        <w:t>100</w:t>
      </w:r>
      <w:r w:rsidRPr="00E6049D">
        <w:rPr>
          <w:sz w:val="22"/>
          <w:szCs w:val="22"/>
        </w:rPr>
        <w:t xml:space="preserve">, Jacksonville, Florida 32256. The </w:t>
      </w:r>
      <w:r w:rsidR="00914A15" w:rsidRPr="00E6049D">
        <w:rPr>
          <w:sz w:val="22"/>
          <w:szCs w:val="22"/>
        </w:rPr>
        <w:t>Compliance</w:t>
      </w:r>
      <w:r w:rsidRPr="00E6049D">
        <w:rPr>
          <w:sz w:val="22"/>
          <w:szCs w:val="22"/>
        </w:rPr>
        <w:t xml:space="preserve"> Authority’s telephone number is </w:t>
      </w:r>
      <w:r w:rsidR="00E6049D" w:rsidRPr="00E6049D">
        <w:rPr>
          <w:sz w:val="22"/>
          <w:szCs w:val="22"/>
        </w:rPr>
        <w:t>(</w:t>
      </w:r>
      <w:r w:rsidRPr="00E6049D">
        <w:rPr>
          <w:sz w:val="22"/>
          <w:szCs w:val="22"/>
        </w:rPr>
        <w:t>904</w:t>
      </w:r>
      <w:r w:rsidR="00E6049D" w:rsidRPr="00E6049D">
        <w:rPr>
          <w:sz w:val="22"/>
          <w:szCs w:val="22"/>
        </w:rPr>
        <w:t>)</w:t>
      </w:r>
      <w:r w:rsidR="002A6DE4" w:rsidRPr="00E6049D">
        <w:rPr>
          <w:sz w:val="22"/>
          <w:szCs w:val="22"/>
        </w:rPr>
        <w:t>256-1700</w:t>
      </w:r>
      <w:r w:rsidRPr="00E6049D">
        <w:rPr>
          <w:sz w:val="22"/>
          <w:szCs w:val="22"/>
        </w:rPr>
        <w:t xml:space="preserve">. </w:t>
      </w:r>
    </w:p>
    <w:p w14:paraId="36AFE3E2" w14:textId="77777777" w:rsidR="00845DA5" w:rsidRPr="00E6049D" w:rsidRDefault="004C73A6" w:rsidP="006F6A0A">
      <w:pPr>
        <w:numPr>
          <w:ilvl w:val="0"/>
          <w:numId w:val="2"/>
        </w:numPr>
        <w:spacing w:after="120"/>
        <w:rPr>
          <w:sz w:val="22"/>
          <w:szCs w:val="22"/>
        </w:rPr>
      </w:pPr>
      <w:r w:rsidRPr="00E6049D">
        <w:rPr>
          <w:bCs/>
          <w:sz w:val="22"/>
          <w:szCs w:val="22"/>
          <w:u w:val="single"/>
        </w:rPr>
        <w:t>Appendices</w:t>
      </w:r>
      <w:r w:rsidRPr="00E6049D">
        <w:rPr>
          <w:bCs/>
          <w:sz w:val="22"/>
          <w:szCs w:val="22"/>
        </w:rPr>
        <w:t xml:space="preserve">:  </w:t>
      </w:r>
      <w:r w:rsidRPr="00E6049D">
        <w:rPr>
          <w:sz w:val="22"/>
          <w:szCs w:val="22"/>
        </w:rPr>
        <w:t>The following Appendices are a</w:t>
      </w:r>
      <w:r w:rsidR="00845DA5" w:rsidRPr="00E6049D">
        <w:rPr>
          <w:sz w:val="22"/>
          <w:szCs w:val="22"/>
        </w:rPr>
        <w:t>ttached as part of this permit:</w:t>
      </w:r>
    </w:p>
    <w:p w14:paraId="14C61B16" w14:textId="77777777" w:rsidR="00845DA5" w:rsidRPr="00E6049D" w:rsidRDefault="00845DA5" w:rsidP="006F6A0A">
      <w:pPr>
        <w:numPr>
          <w:ilvl w:val="0"/>
          <w:numId w:val="8"/>
        </w:numPr>
        <w:spacing w:after="120"/>
        <w:rPr>
          <w:sz w:val="22"/>
          <w:szCs w:val="22"/>
        </w:rPr>
      </w:pPr>
      <w:r w:rsidRPr="00E6049D">
        <w:rPr>
          <w:sz w:val="22"/>
          <w:szCs w:val="22"/>
        </w:rPr>
        <w:t>Appendix A.  Citation Formats and Glossary of Common Terms;</w:t>
      </w:r>
    </w:p>
    <w:p w14:paraId="0F09E77F" w14:textId="77777777" w:rsidR="00845DA5" w:rsidRPr="00E6049D" w:rsidRDefault="00845DA5" w:rsidP="006F6A0A">
      <w:pPr>
        <w:numPr>
          <w:ilvl w:val="0"/>
          <w:numId w:val="8"/>
        </w:numPr>
        <w:spacing w:after="120"/>
        <w:rPr>
          <w:sz w:val="22"/>
          <w:szCs w:val="22"/>
        </w:rPr>
      </w:pPr>
      <w:r w:rsidRPr="00E6049D">
        <w:rPr>
          <w:sz w:val="22"/>
          <w:szCs w:val="22"/>
        </w:rPr>
        <w:t>Appendix B.  General Conditions;</w:t>
      </w:r>
    </w:p>
    <w:p w14:paraId="0A02B813" w14:textId="77777777" w:rsidR="00845DA5" w:rsidRPr="00E6049D" w:rsidRDefault="00845DA5" w:rsidP="006F6A0A">
      <w:pPr>
        <w:numPr>
          <w:ilvl w:val="0"/>
          <w:numId w:val="8"/>
        </w:numPr>
        <w:spacing w:after="120"/>
        <w:rPr>
          <w:sz w:val="22"/>
          <w:szCs w:val="22"/>
        </w:rPr>
      </w:pPr>
      <w:r w:rsidRPr="00E6049D">
        <w:rPr>
          <w:sz w:val="22"/>
          <w:szCs w:val="22"/>
        </w:rPr>
        <w:t>Appendix C.  Common Conditions</w:t>
      </w:r>
    </w:p>
    <w:p w14:paraId="255C6893" w14:textId="77777777" w:rsidR="00B967CE" w:rsidRPr="00E6049D" w:rsidRDefault="00B967CE" w:rsidP="00166589">
      <w:pPr>
        <w:numPr>
          <w:ilvl w:val="0"/>
          <w:numId w:val="8"/>
        </w:numPr>
        <w:spacing w:after="120"/>
        <w:rPr>
          <w:sz w:val="22"/>
          <w:szCs w:val="22"/>
        </w:rPr>
      </w:pPr>
      <w:r w:rsidRPr="00E6049D">
        <w:rPr>
          <w:sz w:val="22"/>
          <w:szCs w:val="22"/>
        </w:rPr>
        <w:t>Appendix D.  Common Testing Requirements</w:t>
      </w:r>
    </w:p>
    <w:p w14:paraId="6524A7AA" w14:textId="77777777" w:rsidR="00572E84" w:rsidRPr="00E6049D" w:rsidRDefault="00572E84" w:rsidP="00572E84">
      <w:pPr>
        <w:spacing w:after="120"/>
        <w:ind w:left="360" w:hanging="360"/>
        <w:rPr>
          <w:sz w:val="22"/>
          <w:szCs w:val="22"/>
        </w:rPr>
      </w:pPr>
      <w:r w:rsidRPr="00E6049D">
        <w:rPr>
          <w:sz w:val="22"/>
          <w:szCs w:val="22"/>
        </w:rPr>
        <w:t>4.</w:t>
      </w:r>
      <w:r w:rsidRPr="00E6049D">
        <w:rPr>
          <w:sz w:val="22"/>
          <w:szCs w:val="22"/>
        </w:rPr>
        <w:tab/>
      </w:r>
      <w:r w:rsidRPr="00E6049D">
        <w:rPr>
          <w:sz w:val="22"/>
          <w:szCs w:val="22"/>
          <w:u w:val="single"/>
        </w:rPr>
        <w:t>Applicable Regulations, Forms and Application Procedures</w:t>
      </w:r>
      <w:r w:rsidRPr="00E6049D">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62-296 and 62-297, F.A.C.  Issuance of this permit does not relieve the owner or operator from compliance with any applicable federal, state, or local permitting or regulations.</w:t>
      </w:r>
    </w:p>
    <w:p w14:paraId="4A4123E9" w14:textId="77777777" w:rsidR="00572E84" w:rsidRPr="00E6049D" w:rsidRDefault="00572E84" w:rsidP="00572E84">
      <w:pPr>
        <w:spacing w:after="120"/>
        <w:ind w:left="360"/>
        <w:rPr>
          <w:sz w:val="22"/>
          <w:szCs w:val="22"/>
        </w:rPr>
      </w:pPr>
      <w:r w:rsidRPr="00E6049D">
        <w:rPr>
          <w:sz w:val="22"/>
          <w:szCs w:val="22"/>
        </w:rPr>
        <w:t>[Rule 62-210.300, F.A.C.]</w:t>
      </w:r>
    </w:p>
    <w:p w14:paraId="400B84DA" w14:textId="77777777" w:rsidR="00572E84" w:rsidRPr="00E6049D" w:rsidRDefault="004C73A6" w:rsidP="00572E84">
      <w:pPr>
        <w:numPr>
          <w:ilvl w:val="0"/>
          <w:numId w:val="11"/>
        </w:numPr>
        <w:spacing w:after="120"/>
        <w:rPr>
          <w:sz w:val="22"/>
          <w:szCs w:val="22"/>
        </w:rPr>
      </w:pPr>
      <w:r w:rsidRPr="00E6049D">
        <w:rPr>
          <w:sz w:val="22"/>
          <w:szCs w:val="22"/>
          <w:u w:val="single"/>
        </w:rPr>
        <w:t>New or Additional Conditions</w:t>
      </w:r>
      <w:r w:rsidRPr="00E6049D">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w:t>
      </w:r>
    </w:p>
    <w:p w14:paraId="14F4658E" w14:textId="77777777" w:rsidR="004C73A6" w:rsidRPr="00E6049D" w:rsidRDefault="004C73A6" w:rsidP="00572E84">
      <w:pPr>
        <w:spacing w:after="120"/>
        <w:ind w:firstLine="360"/>
        <w:rPr>
          <w:sz w:val="22"/>
          <w:szCs w:val="22"/>
        </w:rPr>
      </w:pPr>
      <w:r w:rsidRPr="00E6049D">
        <w:rPr>
          <w:sz w:val="22"/>
          <w:szCs w:val="22"/>
        </w:rPr>
        <w:t>[Rule 62-4.080, F.A.C.]</w:t>
      </w:r>
    </w:p>
    <w:p w14:paraId="7EE8C190" w14:textId="77777777" w:rsidR="00572E84" w:rsidRPr="00E6049D" w:rsidRDefault="004C73A6" w:rsidP="00572E84">
      <w:pPr>
        <w:numPr>
          <w:ilvl w:val="0"/>
          <w:numId w:val="11"/>
        </w:numPr>
        <w:spacing w:after="120"/>
        <w:rPr>
          <w:sz w:val="22"/>
          <w:szCs w:val="22"/>
        </w:rPr>
      </w:pPr>
      <w:r w:rsidRPr="00E6049D">
        <w:rPr>
          <w:sz w:val="22"/>
          <w:szCs w:val="22"/>
          <w:u w:val="single"/>
        </w:rPr>
        <w:t>Modifications</w:t>
      </w:r>
      <w:r w:rsidRPr="00E6049D">
        <w:rPr>
          <w:sz w:val="22"/>
          <w:szCs w:val="22"/>
        </w:rPr>
        <w:t xml:space="preserve">:  The permittee shall notify the Compliance Authority upon commencement of construction.  No </w:t>
      </w:r>
      <w:r w:rsidR="00756CE8" w:rsidRPr="00E6049D">
        <w:rPr>
          <w:sz w:val="22"/>
          <w:szCs w:val="22"/>
        </w:rPr>
        <w:t xml:space="preserve">new </w:t>
      </w:r>
      <w:r w:rsidRPr="00E6049D">
        <w:rPr>
          <w:sz w:val="22"/>
          <w:szCs w:val="22"/>
        </w:rPr>
        <w:t xml:space="preserve">emissions unit shall be constructed </w:t>
      </w:r>
      <w:r w:rsidR="00756CE8" w:rsidRPr="00E6049D">
        <w:rPr>
          <w:sz w:val="22"/>
          <w:szCs w:val="22"/>
        </w:rPr>
        <w:t>and no existing emissions unit</w:t>
      </w:r>
      <w:r w:rsidRPr="00E6049D">
        <w:rPr>
          <w:sz w:val="22"/>
          <w:szCs w:val="22"/>
        </w:rPr>
        <w:t xml:space="preserve"> </w:t>
      </w:r>
      <w:r w:rsidR="00756CE8" w:rsidRPr="00E6049D">
        <w:rPr>
          <w:sz w:val="22"/>
          <w:szCs w:val="22"/>
        </w:rPr>
        <w:t xml:space="preserve">shall be </w:t>
      </w:r>
      <w:r w:rsidRPr="00E6049D">
        <w:rPr>
          <w:sz w:val="22"/>
          <w:szCs w:val="22"/>
        </w:rPr>
        <w:t xml:space="preserve">modified without obtaining an air construction permit from the Department.  Such permit shall be obtained prior to beginning construction or modification.  </w:t>
      </w:r>
    </w:p>
    <w:p w14:paraId="4256AE5E" w14:textId="77777777" w:rsidR="004C73A6" w:rsidRPr="00E6049D" w:rsidRDefault="004C73A6" w:rsidP="00572E84">
      <w:pPr>
        <w:spacing w:after="120"/>
        <w:ind w:firstLine="360"/>
        <w:rPr>
          <w:sz w:val="22"/>
          <w:szCs w:val="22"/>
        </w:rPr>
      </w:pPr>
      <w:r w:rsidRPr="00E6049D">
        <w:rPr>
          <w:sz w:val="22"/>
          <w:szCs w:val="22"/>
        </w:rPr>
        <w:t>[Rules 62-210.300(1) and 62-212.300(1)</w:t>
      </w:r>
      <w:r w:rsidR="00B351B1" w:rsidRPr="00E6049D">
        <w:rPr>
          <w:sz w:val="22"/>
          <w:szCs w:val="22"/>
        </w:rPr>
        <w:t xml:space="preserve"> </w:t>
      </w:r>
      <w:r w:rsidRPr="00E6049D">
        <w:rPr>
          <w:sz w:val="22"/>
          <w:szCs w:val="22"/>
        </w:rPr>
        <w:t>(a), F.A.C.]</w:t>
      </w:r>
    </w:p>
    <w:p w14:paraId="126C2C22" w14:textId="77777777" w:rsidR="00744DD9" w:rsidRPr="00E6049D" w:rsidRDefault="00604095" w:rsidP="00572E84">
      <w:pPr>
        <w:spacing w:after="120"/>
        <w:rPr>
          <w:sz w:val="22"/>
          <w:szCs w:val="22"/>
        </w:rPr>
      </w:pPr>
      <w:r w:rsidRPr="00E6049D">
        <w:rPr>
          <w:sz w:val="22"/>
          <w:szCs w:val="22"/>
        </w:rPr>
        <w:t>7</w:t>
      </w:r>
      <w:r w:rsidR="00572E84" w:rsidRPr="00E6049D">
        <w:rPr>
          <w:sz w:val="22"/>
          <w:szCs w:val="22"/>
        </w:rPr>
        <w:t>.</w:t>
      </w:r>
      <w:r w:rsidR="00572E84" w:rsidRPr="00E6049D">
        <w:rPr>
          <w:sz w:val="22"/>
          <w:szCs w:val="22"/>
        </w:rPr>
        <w:tab/>
      </w:r>
      <w:r w:rsidR="00744DD9" w:rsidRPr="00E6049D">
        <w:rPr>
          <w:sz w:val="22"/>
          <w:szCs w:val="22"/>
          <w:u w:val="single"/>
        </w:rPr>
        <w:t>Source Obligation</w:t>
      </w:r>
      <w:r w:rsidR="00744DD9" w:rsidRPr="00E6049D">
        <w:rPr>
          <w:sz w:val="22"/>
          <w:szCs w:val="22"/>
        </w:rPr>
        <w:t>:</w:t>
      </w:r>
    </w:p>
    <w:p w14:paraId="5AE5E1FA" w14:textId="77777777" w:rsidR="008F4865" w:rsidRPr="00E6049D" w:rsidRDefault="00744DD9" w:rsidP="00166589">
      <w:pPr>
        <w:autoSpaceDE w:val="0"/>
        <w:autoSpaceDN w:val="0"/>
        <w:adjustRightInd w:val="0"/>
        <w:spacing w:after="120"/>
        <w:ind w:left="720" w:hanging="360"/>
        <w:rPr>
          <w:sz w:val="22"/>
          <w:szCs w:val="22"/>
        </w:rPr>
      </w:pPr>
      <w:r w:rsidRPr="00E6049D">
        <w:rPr>
          <w:sz w:val="22"/>
          <w:szCs w:val="22"/>
        </w:rPr>
        <w:t>a</w:t>
      </w:r>
      <w:r w:rsidR="008444A0" w:rsidRPr="00E6049D">
        <w:rPr>
          <w:sz w:val="22"/>
          <w:szCs w:val="22"/>
        </w:rPr>
        <w:t>.</w:t>
      </w:r>
      <w:r w:rsidRPr="00E6049D">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14:paraId="401B148E" w14:textId="77777777" w:rsidR="008F4865" w:rsidRPr="00E6049D" w:rsidRDefault="008F4865">
      <w:pPr>
        <w:rPr>
          <w:sz w:val="22"/>
          <w:szCs w:val="22"/>
        </w:rPr>
      </w:pPr>
      <w:r w:rsidRPr="00E6049D">
        <w:rPr>
          <w:sz w:val="22"/>
          <w:szCs w:val="22"/>
        </w:rPr>
        <w:br w:type="page"/>
      </w:r>
    </w:p>
    <w:p w14:paraId="69F0522B" w14:textId="77777777" w:rsidR="00604095" w:rsidRPr="00E6049D" w:rsidRDefault="00604095" w:rsidP="00166589">
      <w:pPr>
        <w:autoSpaceDE w:val="0"/>
        <w:autoSpaceDN w:val="0"/>
        <w:adjustRightInd w:val="0"/>
        <w:spacing w:after="120"/>
        <w:ind w:left="720" w:hanging="360"/>
        <w:rPr>
          <w:sz w:val="22"/>
          <w:szCs w:val="22"/>
        </w:rPr>
      </w:pPr>
    </w:p>
    <w:p w14:paraId="438D1982" w14:textId="77777777" w:rsidR="00744DD9" w:rsidRPr="00E6049D" w:rsidRDefault="00744DD9" w:rsidP="00744DD9">
      <w:pPr>
        <w:autoSpaceDE w:val="0"/>
        <w:autoSpaceDN w:val="0"/>
        <w:adjustRightInd w:val="0"/>
        <w:spacing w:after="120"/>
        <w:ind w:left="720" w:hanging="360"/>
        <w:rPr>
          <w:sz w:val="22"/>
          <w:szCs w:val="22"/>
        </w:rPr>
      </w:pPr>
      <w:r w:rsidRPr="00E6049D">
        <w:rPr>
          <w:sz w:val="22"/>
          <w:szCs w:val="22"/>
        </w:rPr>
        <w:t>b</w:t>
      </w:r>
      <w:r w:rsidR="008444A0" w:rsidRPr="00E6049D">
        <w:rPr>
          <w:sz w:val="22"/>
          <w:szCs w:val="22"/>
        </w:rPr>
        <w:t>.</w:t>
      </w:r>
      <w:r w:rsidRPr="00E6049D">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14:paraId="17185A8F" w14:textId="77777777" w:rsidR="00744DD9" w:rsidRPr="00E6049D" w:rsidRDefault="00744DD9" w:rsidP="00744DD9">
      <w:pPr>
        <w:autoSpaceDE w:val="0"/>
        <w:autoSpaceDN w:val="0"/>
        <w:adjustRightInd w:val="0"/>
        <w:spacing w:after="120"/>
        <w:ind w:left="360"/>
        <w:rPr>
          <w:sz w:val="22"/>
          <w:szCs w:val="22"/>
        </w:rPr>
      </w:pPr>
      <w:r w:rsidRPr="00E6049D">
        <w:rPr>
          <w:sz w:val="22"/>
          <w:szCs w:val="22"/>
        </w:rPr>
        <w:t>[Rule 62-212.400(12), F.A.C.]</w:t>
      </w:r>
    </w:p>
    <w:p w14:paraId="1C56DA9F" w14:textId="77777777" w:rsidR="00A85A61" w:rsidRPr="00E6049D" w:rsidRDefault="008F4865" w:rsidP="00572E84">
      <w:pPr>
        <w:spacing w:after="120"/>
        <w:ind w:left="360" w:hanging="360"/>
        <w:rPr>
          <w:sz w:val="22"/>
          <w:szCs w:val="22"/>
        </w:rPr>
      </w:pPr>
      <w:r w:rsidRPr="00E6049D">
        <w:rPr>
          <w:sz w:val="22"/>
          <w:szCs w:val="22"/>
        </w:rPr>
        <w:t>8</w:t>
      </w:r>
      <w:r w:rsidR="00572E84" w:rsidRPr="00E6049D">
        <w:rPr>
          <w:sz w:val="22"/>
          <w:szCs w:val="22"/>
        </w:rPr>
        <w:t>.</w:t>
      </w:r>
      <w:r w:rsidR="00572E84" w:rsidRPr="00E6049D">
        <w:rPr>
          <w:sz w:val="22"/>
          <w:szCs w:val="22"/>
        </w:rPr>
        <w:tab/>
      </w:r>
      <w:r w:rsidR="00756CE8" w:rsidRPr="00E6049D">
        <w:rPr>
          <w:sz w:val="22"/>
          <w:szCs w:val="22"/>
          <w:u w:val="single"/>
        </w:rPr>
        <w:t xml:space="preserve">Application for </w:t>
      </w:r>
      <w:r w:rsidR="00604095" w:rsidRPr="00E6049D">
        <w:rPr>
          <w:sz w:val="22"/>
          <w:szCs w:val="22"/>
          <w:u w:val="single"/>
        </w:rPr>
        <w:t xml:space="preserve">Operation </w:t>
      </w:r>
      <w:r w:rsidR="004C73A6" w:rsidRPr="00E6049D">
        <w:rPr>
          <w:sz w:val="22"/>
          <w:szCs w:val="22"/>
          <w:u w:val="single"/>
        </w:rPr>
        <w:t>Permit</w:t>
      </w:r>
      <w:r w:rsidR="004C73A6" w:rsidRPr="00E6049D">
        <w:rPr>
          <w:sz w:val="22"/>
          <w:szCs w:val="22"/>
        </w:rPr>
        <w:t>:  This permit authorizes construction of the permitted emissions units and initial operation</w:t>
      </w:r>
      <w:r w:rsidR="00A179AA" w:rsidRPr="00E6049D">
        <w:rPr>
          <w:sz w:val="22"/>
          <w:szCs w:val="22"/>
        </w:rPr>
        <w:t>.</w:t>
      </w:r>
      <w:r w:rsidR="004C73A6" w:rsidRPr="00E6049D">
        <w:rPr>
          <w:sz w:val="22"/>
          <w:szCs w:val="22"/>
        </w:rPr>
        <w:t xml:space="preserve"> </w:t>
      </w:r>
      <w:r w:rsidR="00604095" w:rsidRPr="00E6049D">
        <w:rPr>
          <w:sz w:val="22"/>
          <w:szCs w:val="22"/>
        </w:rPr>
        <w:t xml:space="preserve">The permittee shall apply for an </w:t>
      </w:r>
      <w:r w:rsidR="00FA376F" w:rsidRPr="00E6049D">
        <w:rPr>
          <w:sz w:val="22"/>
          <w:szCs w:val="22"/>
        </w:rPr>
        <w:t>air operation permit at least 90 days prior to expiration of this permit, but no later than 180 days after commencing operation of the emissions unit in accordance with the authorizations of this construction permit</w:t>
      </w:r>
      <w:r w:rsidR="00604095" w:rsidRPr="00E6049D">
        <w:rPr>
          <w:sz w:val="22"/>
          <w:szCs w:val="22"/>
        </w:rPr>
        <w:t xml:space="preserve">. To apply for an </w:t>
      </w:r>
      <w:r w:rsidR="004C73A6" w:rsidRPr="00E6049D">
        <w:rPr>
          <w:sz w:val="22"/>
          <w:szCs w:val="22"/>
        </w:rPr>
        <w:t>operation permit, the applicant shall submit the appropriate application form, compliance test results</w:t>
      </w:r>
      <w:r w:rsidR="00A179AA" w:rsidRPr="00E6049D">
        <w:rPr>
          <w:sz w:val="22"/>
          <w:szCs w:val="22"/>
        </w:rPr>
        <w:t xml:space="preserve"> (if required)</w:t>
      </w:r>
      <w:r w:rsidR="004C73A6" w:rsidRPr="00E6049D">
        <w:rPr>
          <w:sz w:val="22"/>
          <w:szCs w:val="22"/>
        </w:rPr>
        <w:t>, and such additional information as the Department may by law require. The application shall be submitted to the appropriate Permitting Authority</w:t>
      </w:r>
      <w:r w:rsidR="00824DD1" w:rsidRPr="00E6049D">
        <w:rPr>
          <w:sz w:val="22"/>
          <w:szCs w:val="22"/>
        </w:rPr>
        <w:t xml:space="preserve">. </w:t>
      </w:r>
      <w:r w:rsidR="004C73A6" w:rsidRPr="00E6049D">
        <w:rPr>
          <w:sz w:val="22"/>
          <w:szCs w:val="22"/>
        </w:rPr>
        <w:t xml:space="preserve">  </w:t>
      </w:r>
    </w:p>
    <w:p w14:paraId="4B0DC1DB" w14:textId="77777777" w:rsidR="004C73A6" w:rsidRPr="00E6049D" w:rsidRDefault="004C73A6" w:rsidP="00A85A61">
      <w:pPr>
        <w:spacing w:after="120"/>
        <w:ind w:firstLine="360"/>
        <w:rPr>
          <w:sz w:val="22"/>
          <w:szCs w:val="22"/>
        </w:rPr>
      </w:pPr>
      <w:r w:rsidRPr="00E6049D">
        <w:rPr>
          <w:sz w:val="22"/>
          <w:szCs w:val="22"/>
        </w:rPr>
        <w:t>[Rul</w:t>
      </w:r>
      <w:r w:rsidR="00A54553" w:rsidRPr="00E6049D">
        <w:rPr>
          <w:sz w:val="22"/>
          <w:szCs w:val="22"/>
        </w:rPr>
        <w:t xml:space="preserve">es 62-4.030, 62-4.050, </w:t>
      </w:r>
      <w:r w:rsidRPr="00E6049D">
        <w:rPr>
          <w:sz w:val="22"/>
          <w:szCs w:val="22"/>
        </w:rPr>
        <w:t>and Chapter 62-21</w:t>
      </w:r>
      <w:r w:rsidR="00604095" w:rsidRPr="00E6049D">
        <w:rPr>
          <w:sz w:val="22"/>
          <w:szCs w:val="22"/>
        </w:rPr>
        <w:t>0</w:t>
      </w:r>
      <w:r w:rsidRPr="00E6049D">
        <w:rPr>
          <w:sz w:val="22"/>
          <w:szCs w:val="22"/>
        </w:rPr>
        <w:t>, F.A.C.]</w:t>
      </w:r>
    </w:p>
    <w:p w14:paraId="69D2BBF5" w14:textId="77777777" w:rsidR="00C806CD" w:rsidRPr="00CB7216" w:rsidRDefault="00C806CD" w:rsidP="00A85A61">
      <w:pPr>
        <w:spacing w:after="120"/>
        <w:ind w:firstLine="360"/>
        <w:rPr>
          <w:color w:val="FF0000"/>
          <w:sz w:val="22"/>
          <w:szCs w:val="22"/>
        </w:rPr>
        <w:sectPr w:rsidR="00C806CD" w:rsidRPr="00CB7216" w:rsidSect="005C4B0B">
          <w:headerReference w:type="even" r:id="rId19"/>
          <w:headerReference w:type="default" r:id="rId20"/>
          <w:headerReference w:type="first" r:id="rId21"/>
          <w:pgSz w:w="12240" w:h="15840" w:code="1"/>
          <w:pgMar w:top="720" w:right="1152" w:bottom="720" w:left="1152" w:header="720" w:footer="720" w:gutter="0"/>
          <w:paperSrc w:first="16640" w:other="16640"/>
          <w:cols w:space="720"/>
        </w:sectPr>
      </w:pPr>
    </w:p>
    <w:p w14:paraId="54819832" w14:textId="264B03CC" w:rsidR="0084528C" w:rsidRPr="00E6049D" w:rsidRDefault="00413097" w:rsidP="00413097">
      <w:pPr>
        <w:widowControl w:val="0"/>
        <w:numPr>
          <w:ilvl w:val="0"/>
          <w:numId w:val="29"/>
        </w:numPr>
        <w:spacing w:after="120"/>
        <w:rPr>
          <w:sz w:val="22"/>
          <w:szCs w:val="22"/>
        </w:rPr>
      </w:pPr>
      <w:r w:rsidRPr="00E6049D">
        <w:rPr>
          <w:sz w:val="22"/>
          <w:szCs w:val="22"/>
          <w:u w:val="single"/>
        </w:rPr>
        <w:lastRenderedPageBreak/>
        <w:t>General Visible Emissions</w:t>
      </w:r>
      <w:r w:rsidRPr="00E6049D">
        <w:rPr>
          <w:sz w:val="22"/>
          <w:szCs w:val="22"/>
        </w:rPr>
        <w:t xml:space="preserve">:  No person shall cause, let, permit, suffer or allow to be discharged into the atmosphere the emissions of air pollutants from any activity equal to or greater than 20% opacity.  </w:t>
      </w:r>
      <w:r w:rsidR="0084528C" w:rsidRPr="00E6049D">
        <w:rPr>
          <w:sz w:val="22"/>
          <w:szCs w:val="22"/>
        </w:rPr>
        <w:t>The permittee shall conduct a visible emissions compliance test upon request by the Department in accordance with the requirements of Rule 62</w:t>
      </w:r>
      <w:r w:rsidR="0084528C" w:rsidRPr="00E6049D">
        <w:rPr>
          <w:sz w:val="22"/>
          <w:szCs w:val="22"/>
        </w:rPr>
        <w:noBreakHyphen/>
      </w:r>
      <w:r w:rsidR="0068058B" w:rsidRPr="00E6049D">
        <w:rPr>
          <w:sz w:val="22"/>
          <w:szCs w:val="22"/>
        </w:rPr>
        <w:t>297.310 (</w:t>
      </w:r>
      <w:r w:rsidR="0084528C" w:rsidRPr="00E6049D">
        <w:rPr>
          <w:sz w:val="22"/>
          <w:szCs w:val="22"/>
        </w:rPr>
        <w:t>7)(b), F.A.C. [stated in Condition 4.b of Appendix D Common Testing Requirements].</w:t>
      </w:r>
      <w:r w:rsidR="0084528C" w:rsidRPr="00E6049D">
        <w:rPr>
          <w:b/>
          <w:sz w:val="22"/>
          <w:szCs w:val="22"/>
        </w:rPr>
        <w:t xml:space="preserve">  </w:t>
      </w:r>
      <w:r w:rsidR="0084528C" w:rsidRPr="00E6049D">
        <w:rPr>
          <w:sz w:val="22"/>
          <w:szCs w:val="22"/>
        </w:rPr>
        <w:t>The test Method shall be EPA Method 9 incorporated and adopted by reference in Chapter 62-297, F.A.C.</w:t>
      </w:r>
    </w:p>
    <w:p w14:paraId="0AB8891D" w14:textId="77777777" w:rsidR="00413097" w:rsidRPr="00E6049D" w:rsidRDefault="00413097" w:rsidP="0084528C">
      <w:pPr>
        <w:widowControl w:val="0"/>
        <w:spacing w:after="120"/>
        <w:ind w:firstLine="360"/>
        <w:rPr>
          <w:sz w:val="22"/>
          <w:szCs w:val="22"/>
        </w:rPr>
      </w:pPr>
      <w:r w:rsidRPr="00E6049D">
        <w:rPr>
          <w:sz w:val="22"/>
          <w:szCs w:val="22"/>
        </w:rPr>
        <w:t>[Rule 62-296.320(4)(b)1, F.A.C.]</w:t>
      </w:r>
    </w:p>
    <w:p w14:paraId="6470D3EE" w14:textId="77777777" w:rsidR="00413097" w:rsidRPr="00E6049D" w:rsidRDefault="00413097" w:rsidP="00413097">
      <w:pPr>
        <w:ind w:left="360" w:hanging="360"/>
        <w:rPr>
          <w:sz w:val="22"/>
          <w:szCs w:val="22"/>
        </w:rPr>
      </w:pPr>
      <w:r w:rsidRPr="00E6049D">
        <w:rPr>
          <w:sz w:val="22"/>
          <w:szCs w:val="22"/>
        </w:rPr>
        <w:t>2.</w:t>
      </w:r>
      <w:r w:rsidRPr="00E6049D">
        <w:rPr>
          <w:sz w:val="22"/>
          <w:szCs w:val="22"/>
        </w:rPr>
        <w:tab/>
      </w:r>
      <w:r w:rsidRPr="00E6049D">
        <w:rPr>
          <w:sz w:val="22"/>
          <w:szCs w:val="22"/>
          <w:u w:val="single"/>
        </w:rPr>
        <w:t>Unconfined Particulate Emissions</w:t>
      </w:r>
      <w:r w:rsidRPr="00E6049D">
        <w:rPr>
          <w:sz w:val="22"/>
          <w:szCs w:val="22"/>
        </w:rPr>
        <w:t xml:space="preserve">:  The Permittee shall take reasonable precautions to control unconfined emissions from the operations at the Foley Chip Mill.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14:paraId="577F4CB8" w14:textId="77777777" w:rsidR="00413097" w:rsidRPr="00E6049D" w:rsidRDefault="00413097" w:rsidP="00413097">
      <w:pPr>
        <w:ind w:left="360" w:hanging="360"/>
        <w:rPr>
          <w:sz w:val="22"/>
          <w:szCs w:val="22"/>
        </w:rPr>
      </w:pPr>
    </w:p>
    <w:p w14:paraId="49AF00F7" w14:textId="77777777" w:rsidR="00413097" w:rsidRPr="00E6049D" w:rsidRDefault="00413097" w:rsidP="00CB57B9">
      <w:pPr>
        <w:pStyle w:val="Default"/>
        <w:spacing w:after="120"/>
        <w:ind w:left="360"/>
        <w:rPr>
          <w:color w:val="auto"/>
          <w:sz w:val="22"/>
          <w:szCs w:val="22"/>
        </w:rPr>
      </w:pPr>
      <w:r w:rsidRPr="00E6049D">
        <w:rPr>
          <w:color w:val="auto"/>
          <w:sz w:val="22"/>
          <w:szCs w:val="22"/>
        </w:rPr>
        <w:t xml:space="preserve">Reasonable precautions </w:t>
      </w:r>
      <w:r w:rsidR="002E4563" w:rsidRPr="00E6049D">
        <w:rPr>
          <w:color w:val="auto"/>
          <w:sz w:val="22"/>
          <w:szCs w:val="22"/>
        </w:rPr>
        <w:t xml:space="preserve">at this facility </w:t>
      </w:r>
      <w:r w:rsidR="002A12BD" w:rsidRPr="00E6049D">
        <w:rPr>
          <w:color w:val="auto"/>
          <w:sz w:val="22"/>
          <w:szCs w:val="22"/>
        </w:rPr>
        <w:t xml:space="preserve">may </w:t>
      </w:r>
      <w:r w:rsidRPr="00E6049D">
        <w:rPr>
          <w:color w:val="auto"/>
          <w:sz w:val="22"/>
          <w:szCs w:val="22"/>
        </w:rPr>
        <w:t>include</w:t>
      </w:r>
      <w:r w:rsidR="002A12BD" w:rsidRPr="00E6049D">
        <w:rPr>
          <w:color w:val="auto"/>
          <w:sz w:val="22"/>
          <w:szCs w:val="22"/>
        </w:rPr>
        <w:t>, but are not limited to</w:t>
      </w:r>
      <w:r w:rsidRPr="00E6049D">
        <w:rPr>
          <w:color w:val="auto"/>
          <w:sz w:val="22"/>
          <w:szCs w:val="22"/>
        </w:rPr>
        <w:t xml:space="preserve"> the following: </w:t>
      </w:r>
    </w:p>
    <w:p w14:paraId="59C4E091" w14:textId="77777777" w:rsidR="00413097" w:rsidRPr="00E6049D" w:rsidRDefault="00413097" w:rsidP="002E4563">
      <w:pPr>
        <w:pStyle w:val="Default"/>
        <w:tabs>
          <w:tab w:val="left" w:pos="630"/>
        </w:tabs>
        <w:spacing w:after="120"/>
        <w:ind w:left="634" w:hanging="274"/>
        <w:rPr>
          <w:color w:val="auto"/>
          <w:sz w:val="22"/>
          <w:szCs w:val="22"/>
        </w:rPr>
      </w:pPr>
      <w:r w:rsidRPr="00E6049D">
        <w:rPr>
          <w:color w:val="auto"/>
          <w:sz w:val="22"/>
          <w:szCs w:val="22"/>
        </w:rPr>
        <w:t xml:space="preserve">a. </w:t>
      </w:r>
      <w:r w:rsidRPr="00E6049D">
        <w:rPr>
          <w:color w:val="auto"/>
          <w:sz w:val="22"/>
          <w:szCs w:val="22"/>
        </w:rPr>
        <w:tab/>
      </w:r>
      <w:r w:rsidR="002E4563" w:rsidRPr="00E6049D">
        <w:rPr>
          <w:color w:val="auto"/>
          <w:sz w:val="22"/>
          <w:szCs w:val="22"/>
        </w:rPr>
        <w:t>Maintenance of paved roads as needed</w:t>
      </w:r>
      <w:r w:rsidRPr="00E6049D">
        <w:rPr>
          <w:color w:val="auto"/>
          <w:sz w:val="22"/>
          <w:szCs w:val="22"/>
        </w:rPr>
        <w:t xml:space="preserve">. </w:t>
      </w:r>
    </w:p>
    <w:p w14:paraId="70E7F689" w14:textId="77777777" w:rsidR="00413097" w:rsidRPr="00E6049D" w:rsidRDefault="002E4563" w:rsidP="002E4563">
      <w:pPr>
        <w:pStyle w:val="Default"/>
        <w:tabs>
          <w:tab w:val="left" w:pos="630"/>
        </w:tabs>
        <w:spacing w:after="120"/>
        <w:ind w:left="634" w:hanging="274"/>
        <w:rPr>
          <w:color w:val="auto"/>
          <w:sz w:val="22"/>
          <w:szCs w:val="22"/>
        </w:rPr>
      </w:pPr>
      <w:r w:rsidRPr="00E6049D">
        <w:rPr>
          <w:color w:val="auto"/>
          <w:sz w:val="22"/>
          <w:szCs w:val="22"/>
        </w:rPr>
        <w:t>b</w:t>
      </w:r>
      <w:r w:rsidR="00413097" w:rsidRPr="00E6049D">
        <w:rPr>
          <w:color w:val="auto"/>
          <w:sz w:val="22"/>
          <w:szCs w:val="22"/>
        </w:rPr>
        <w:t xml:space="preserve">. </w:t>
      </w:r>
      <w:r w:rsidR="00413097" w:rsidRPr="00E6049D">
        <w:rPr>
          <w:color w:val="auto"/>
          <w:sz w:val="22"/>
          <w:szCs w:val="22"/>
        </w:rPr>
        <w:tab/>
        <w:t xml:space="preserve">Application of </w:t>
      </w:r>
      <w:r w:rsidRPr="00E6049D">
        <w:rPr>
          <w:color w:val="auto"/>
          <w:sz w:val="22"/>
          <w:szCs w:val="22"/>
        </w:rPr>
        <w:t xml:space="preserve">water </w:t>
      </w:r>
      <w:r w:rsidR="00413097" w:rsidRPr="00E6049D">
        <w:rPr>
          <w:color w:val="auto"/>
          <w:sz w:val="22"/>
          <w:szCs w:val="22"/>
        </w:rPr>
        <w:t xml:space="preserve">or other dust suppressants to unpaved roads, yards, open stock piles under the control of the owner or operator of the facility to prevent reentrainment, and from work areas to prevent particulate from becoming airborne. </w:t>
      </w:r>
    </w:p>
    <w:p w14:paraId="0DE9DA23" w14:textId="77777777" w:rsidR="002E4563" w:rsidRPr="00E6049D" w:rsidRDefault="002E4563" w:rsidP="002E4563">
      <w:pPr>
        <w:pStyle w:val="Default"/>
        <w:tabs>
          <w:tab w:val="left" w:pos="630"/>
        </w:tabs>
        <w:spacing w:after="120"/>
        <w:ind w:left="634" w:hanging="274"/>
        <w:rPr>
          <w:color w:val="auto"/>
          <w:sz w:val="22"/>
          <w:szCs w:val="22"/>
        </w:rPr>
      </w:pPr>
      <w:r w:rsidRPr="00E6049D">
        <w:rPr>
          <w:color w:val="auto"/>
          <w:sz w:val="22"/>
          <w:szCs w:val="22"/>
        </w:rPr>
        <w:t>c.</w:t>
      </w:r>
      <w:r w:rsidRPr="00E6049D">
        <w:rPr>
          <w:color w:val="auto"/>
          <w:sz w:val="22"/>
          <w:szCs w:val="22"/>
        </w:rPr>
        <w:tab/>
        <w:t xml:space="preserve">Vehicles shall be restricted to slow speeds on the plant site </w:t>
      </w:r>
    </w:p>
    <w:p w14:paraId="5F6227A3" w14:textId="77777777" w:rsidR="00413097" w:rsidRPr="00E6049D" w:rsidRDefault="002E4563" w:rsidP="002E4563">
      <w:pPr>
        <w:pStyle w:val="Default"/>
        <w:tabs>
          <w:tab w:val="left" w:pos="630"/>
        </w:tabs>
        <w:spacing w:after="120"/>
        <w:ind w:left="634" w:hanging="274"/>
        <w:rPr>
          <w:color w:val="auto"/>
          <w:sz w:val="22"/>
          <w:szCs w:val="22"/>
        </w:rPr>
      </w:pPr>
      <w:r w:rsidRPr="00E6049D">
        <w:rPr>
          <w:color w:val="auto"/>
          <w:sz w:val="22"/>
          <w:szCs w:val="22"/>
        </w:rPr>
        <w:t>d</w:t>
      </w:r>
      <w:r w:rsidR="00413097" w:rsidRPr="00E6049D">
        <w:rPr>
          <w:color w:val="auto"/>
          <w:sz w:val="22"/>
          <w:szCs w:val="22"/>
        </w:rPr>
        <w:t>.</w:t>
      </w:r>
      <w:r w:rsidR="00413097" w:rsidRPr="00E6049D">
        <w:rPr>
          <w:color w:val="auto"/>
          <w:sz w:val="22"/>
          <w:szCs w:val="22"/>
        </w:rPr>
        <w:tab/>
        <w:t xml:space="preserve">Landscaping </w:t>
      </w:r>
      <w:r w:rsidRPr="00E6049D">
        <w:rPr>
          <w:color w:val="auto"/>
          <w:sz w:val="22"/>
          <w:szCs w:val="22"/>
        </w:rPr>
        <w:t>and</w:t>
      </w:r>
      <w:r w:rsidR="00413097" w:rsidRPr="00E6049D">
        <w:rPr>
          <w:color w:val="auto"/>
          <w:sz w:val="22"/>
          <w:szCs w:val="22"/>
        </w:rPr>
        <w:t xml:space="preserve"> planting of vegetation. </w:t>
      </w:r>
    </w:p>
    <w:p w14:paraId="53977786" w14:textId="77777777" w:rsidR="00413097" w:rsidRPr="00E6049D" w:rsidRDefault="002E4563" w:rsidP="002E4563">
      <w:pPr>
        <w:pStyle w:val="Default"/>
        <w:tabs>
          <w:tab w:val="left" w:pos="630"/>
        </w:tabs>
        <w:spacing w:after="120"/>
        <w:ind w:left="634" w:hanging="274"/>
        <w:rPr>
          <w:color w:val="auto"/>
          <w:sz w:val="22"/>
          <w:szCs w:val="22"/>
        </w:rPr>
      </w:pPr>
      <w:r w:rsidRPr="00E6049D">
        <w:rPr>
          <w:color w:val="auto"/>
          <w:sz w:val="22"/>
          <w:szCs w:val="22"/>
        </w:rPr>
        <w:t>e</w:t>
      </w:r>
      <w:r w:rsidR="00413097" w:rsidRPr="00E6049D">
        <w:rPr>
          <w:color w:val="auto"/>
          <w:sz w:val="22"/>
          <w:szCs w:val="22"/>
        </w:rPr>
        <w:t xml:space="preserve">. </w:t>
      </w:r>
      <w:r w:rsidR="00413097" w:rsidRPr="00E6049D">
        <w:rPr>
          <w:color w:val="auto"/>
          <w:sz w:val="22"/>
          <w:szCs w:val="22"/>
        </w:rPr>
        <w:tab/>
      </w:r>
      <w:r w:rsidRPr="00E6049D">
        <w:rPr>
          <w:color w:val="auto"/>
          <w:sz w:val="22"/>
          <w:szCs w:val="22"/>
        </w:rPr>
        <w:t>Regular mowing of grass and care of vegetation</w:t>
      </w:r>
      <w:r w:rsidR="00413097" w:rsidRPr="00E6049D">
        <w:rPr>
          <w:color w:val="auto"/>
          <w:sz w:val="22"/>
          <w:szCs w:val="22"/>
        </w:rPr>
        <w:t xml:space="preserve">. </w:t>
      </w:r>
    </w:p>
    <w:p w14:paraId="74D12B50" w14:textId="77777777" w:rsidR="002E4563" w:rsidRPr="00E6049D" w:rsidRDefault="002E4563" w:rsidP="002E4563">
      <w:pPr>
        <w:pStyle w:val="Default"/>
        <w:tabs>
          <w:tab w:val="left" w:pos="630"/>
        </w:tabs>
        <w:spacing w:after="120"/>
        <w:ind w:left="634" w:hanging="274"/>
        <w:rPr>
          <w:color w:val="auto"/>
          <w:sz w:val="22"/>
          <w:szCs w:val="22"/>
        </w:rPr>
      </w:pPr>
      <w:r w:rsidRPr="00E6049D">
        <w:rPr>
          <w:color w:val="auto"/>
          <w:sz w:val="22"/>
          <w:szCs w:val="22"/>
        </w:rPr>
        <w:t>f</w:t>
      </w:r>
      <w:r w:rsidR="00413097" w:rsidRPr="00E6049D">
        <w:rPr>
          <w:color w:val="auto"/>
          <w:sz w:val="22"/>
          <w:szCs w:val="22"/>
        </w:rPr>
        <w:t>.</w:t>
      </w:r>
      <w:r w:rsidR="00413097" w:rsidRPr="00E6049D">
        <w:rPr>
          <w:color w:val="auto"/>
          <w:sz w:val="22"/>
          <w:szCs w:val="22"/>
        </w:rPr>
        <w:tab/>
      </w:r>
      <w:r w:rsidRPr="00E6049D">
        <w:rPr>
          <w:color w:val="auto"/>
          <w:sz w:val="22"/>
          <w:szCs w:val="22"/>
        </w:rPr>
        <w:t>Limiting access to plant property by unnecessary vehicles</w:t>
      </w:r>
    </w:p>
    <w:p w14:paraId="1777A1E3" w14:textId="77777777" w:rsidR="00413097" w:rsidRPr="00E6049D" w:rsidRDefault="002E4563" w:rsidP="002E4563">
      <w:pPr>
        <w:pStyle w:val="Default"/>
        <w:tabs>
          <w:tab w:val="left" w:pos="630"/>
        </w:tabs>
        <w:spacing w:after="120"/>
        <w:ind w:left="634" w:hanging="274"/>
        <w:rPr>
          <w:color w:val="auto"/>
          <w:sz w:val="22"/>
          <w:szCs w:val="22"/>
        </w:rPr>
      </w:pPr>
      <w:r w:rsidRPr="00E6049D">
        <w:rPr>
          <w:color w:val="auto"/>
          <w:sz w:val="22"/>
          <w:szCs w:val="22"/>
        </w:rPr>
        <w:t>g</w:t>
      </w:r>
      <w:r w:rsidR="00413097" w:rsidRPr="00E6049D">
        <w:rPr>
          <w:color w:val="auto"/>
          <w:sz w:val="22"/>
          <w:szCs w:val="22"/>
        </w:rPr>
        <w:t xml:space="preserve">. </w:t>
      </w:r>
      <w:r w:rsidRPr="00E6049D">
        <w:rPr>
          <w:color w:val="auto"/>
          <w:sz w:val="22"/>
          <w:szCs w:val="22"/>
        </w:rPr>
        <w:tab/>
        <w:t>Use of enclosed material transfer points where feasible</w:t>
      </w:r>
      <w:r w:rsidR="00413097" w:rsidRPr="00E6049D">
        <w:rPr>
          <w:color w:val="auto"/>
          <w:sz w:val="22"/>
          <w:szCs w:val="22"/>
        </w:rPr>
        <w:t xml:space="preserve">. </w:t>
      </w:r>
    </w:p>
    <w:p w14:paraId="638A44D3" w14:textId="77777777" w:rsidR="002E4563" w:rsidRPr="00E6049D" w:rsidRDefault="002E4563" w:rsidP="002E4563">
      <w:pPr>
        <w:pStyle w:val="Default"/>
        <w:tabs>
          <w:tab w:val="left" w:pos="630"/>
        </w:tabs>
        <w:spacing w:after="120"/>
        <w:ind w:left="634" w:hanging="274"/>
        <w:rPr>
          <w:color w:val="auto"/>
          <w:sz w:val="22"/>
          <w:szCs w:val="22"/>
        </w:rPr>
      </w:pPr>
      <w:r w:rsidRPr="00E6049D">
        <w:rPr>
          <w:color w:val="auto"/>
          <w:sz w:val="22"/>
          <w:szCs w:val="22"/>
        </w:rPr>
        <w:t>h.</w:t>
      </w:r>
      <w:r w:rsidRPr="00E6049D">
        <w:rPr>
          <w:color w:val="auto"/>
          <w:sz w:val="22"/>
          <w:szCs w:val="22"/>
        </w:rPr>
        <w:tab/>
        <w:t>Minimizing drop distances of dry materials when handling.</w:t>
      </w:r>
    </w:p>
    <w:p w14:paraId="4A7F37CE" w14:textId="77777777" w:rsidR="00413097" w:rsidRPr="00E6049D" w:rsidRDefault="00413097" w:rsidP="00413097">
      <w:pPr>
        <w:widowControl w:val="0"/>
        <w:ind w:left="180" w:firstLine="180"/>
        <w:rPr>
          <w:bCs/>
          <w:sz w:val="22"/>
          <w:szCs w:val="22"/>
        </w:rPr>
      </w:pPr>
      <w:r w:rsidRPr="00E6049D">
        <w:rPr>
          <w:sz w:val="22"/>
          <w:szCs w:val="22"/>
        </w:rPr>
        <w:t xml:space="preserve">[Rule </w:t>
      </w:r>
      <w:r w:rsidRPr="00E6049D">
        <w:rPr>
          <w:bCs/>
          <w:sz w:val="22"/>
          <w:szCs w:val="22"/>
        </w:rPr>
        <w:t>62-296.320(4)(c), F.A.C.; Application No. 1230059</w:t>
      </w:r>
      <w:r w:rsidR="00B6608B" w:rsidRPr="00E6049D">
        <w:rPr>
          <w:bCs/>
          <w:sz w:val="22"/>
          <w:szCs w:val="22"/>
        </w:rPr>
        <w:t>-002-</w:t>
      </w:r>
      <w:r w:rsidRPr="00E6049D">
        <w:rPr>
          <w:bCs/>
          <w:sz w:val="22"/>
          <w:szCs w:val="22"/>
        </w:rPr>
        <w:t>AC]</w:t>
      </w:r>
    </w:p>
    <w:p w14:paraId="0D8CBBEC" w14:textId="77777777" w:rsidR="00D238F9" w:rsidRPr="00E6049D" w:rsidRDefault="00D238F9" w:rsidP="00D238F9">
      <w:pPr>
        <w:spacing w:after="120"/>
        <w:rPr>
          <w:caps/>
          <w:sz w:val="22"/>
          <w:szCs w:val="22"/>
          <w:u w:val="single"/>
        </w:rPr>
      </w:pPr>
    </w:p>
    <w:p w14:paraId="6B11F74B" w14:textId="77777777" w:rsidR="00AB28E0" w:rsidRPr="00CB7216" w:rsidRDefault="00AB28E0" w:rsidP="00AB28E0">
      <w:pPr>
        <w:ind w:firstLine="90"/>
        <w:rPr>
          <w:caps/>
          <w:color w:val="FF0000"/>
          <w:sz w:val="22"/>
          <w:szCs w:val="22"/>
          <w:u w:val="single"/>
        </w:rPr>
        <w:sectPr w:rsidR="00AB28E0" w:rsidRPr="00CB7216" w:rsidSect="005C4B0B">
          <w:headerReference w:type="default" r:id="rId22"/>
          <w:pgSz w:w="12240" w:h="15840" w:code="1"/>
          <w:pgMar w:top="720" w:right="1152" w:bottom="720" w:left="1152" w:header="720" w:footer="720" w:gutter="0"/>
          <w:paperSrc w:first="16640" w:other="16640"/>
          <w:cols w:space="720"/>
        </w:sectPr>
      </w:pPr>
    </w:p>
    <w:p w14:paraId="2B48D8AE" w14:textId="77777777" w:rsidR="00442B41" w:rsidRPr="00CF4643" w:rsidRDefault="004C73A6" w:rsidP="00E647B6">
      <w:pPr>
        <w:pStyle w:val="BodyText3"/>
        <w:numPr>
          <w:ilvl w:val="12"/>
          <w:numId w:val="0"/>
        </w:numPr>
        <w:spacing w:before="120"/>
        <w:jc w:val="left"/>
        <w:rPr>
          <w:b/>
          <w:szCs w:val="22"/>
        </w:rPr>
      </w:pPr>
      <w:r w:rsidRPr="00CF4643">
        <w:rPr>
          <w:b/>
          <w:szCs w:val="22"/>
        </w:rPr>
        <w:lastRenderedPageBreak/>
        <w:t>This section of the permit addresses the following emissions unit.</w:t>
      </w:r>
    </w:p>
    <w:tbl>
      <w:tblPr>
        <w:tblW w:w="99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44"/>
        <w:gridCol w:w="8910"/>
      </w:tblGrid>
      <w:tr w:rsidR="00CF4643" w:rsidRPr="00CF4643" w14:paraId="535E81C3" w14:textId="77777777" w:rsidTr="00407166">
        <w:tc>
          <w:tcPr>
            <w:tcW w:w="1044" w:type="dxa"/>
          </w:tcPr>
          <w:p w14:paraId="24AD5C5C" w14:textId="77777777" w:rsidR="00A54553" w:rsidRPr="00CF4643" w:rsidRDefault="00A54553" w:rsidP="00E647B6">
            <w:pPr>
              <w:spacing w:before="120" w:after="120"/>
              <w:jc w:val="center"/>
              <w:rPr>
                <w:b/>
                <w:sz w:val="22"/>
                <w:szCs w:val="22"/>
              </w:rPr>
            </w:pPr>
            <w:r w:rsidRPr="00CF4643">
              <w:rPr>
                <w:b/>
                <w:sz w:val="22"/>
                <w:szCs w:val="22"/>
              </w:rPr>
              <w:t>ID No.</w:t>
            </w:r>
          </w:p>
        </w:tc>
        <w:tc>
          <w:tcPr>
            <w:tcW w:w="8910" w:type="dxa"/>
          </w:tcPr>
          <w:p w14:paraId="29BD0466" w14:textId="77777777" w:rsidR="00A54553" w:rsidRPr="00CF4643" w:rsidRDefault="00A54553" w:rsidP="00E647B6">
            <w:pPr>
              <w:spacing w:before="120" w:after="120"/>
              <w:rPr>
                <w:sz w:val="22"/>
                <w:szCs w:val="22"/>
              </w:rPr>
            </w:pPr>
            <w:r w:rsidRPr="00CF4643">
              <w:rPr>
                <w:b/>
                <w:sz w:val="22"/>
                <w:szCs w:val="22"/>
              </w:rPr>
              <w:t>Emission Unit Description</w:t>
            </w:r>
          </w:p>
        </w:tc>
      </w:tr>
      <w:tr w:rsidR="00CF4643" w:rsidRPr="00CF4643" w14:paraId="581F943E" w14:textId="77777777" w:rsidTr="00436B5D">
        <w:tc>
          <w:tcPr>
            <w:tcW w:w="1044" w:type="dxa"/>
          </w:tcPr>
          <w:p w14:paraId="6BA50555" w14:textId="77777777" w:rsidR="00A54553" w:rsidRPr="00CF4643" w:rsidRDefault="002A6DE4" w:rsidP="00436B5D">
            <w:pPr>
              <w:rPr>
                <w:sz w:val="22"/>
                <w:szCs w:val="22"/>
              </w:rPr>
            </w:pPr>
            <w:r w:rsidRPr="00CF4643">
              <w:rPr>
                <w:sz w:val="22"/>
                <w:szCs w:val="22"/>
              </w:rPr>
              <w:t>0</w:t>
            </w:r>
            <w:r w:rsidR="00732684" w:rsidRPr="00CF4643">
              <w:rPr>
                <w:sz w:val="22"/>
                <w:szCs w:val="22"/>
              </w:rPr>
              <w:t>0</w:t>
            </w:r>
            <w:r w:rsidR="00D333CC" w:rsidRPr="00CF4643">
              <w:rPr>
                <w:sz w:val="22"/>
                <w:szCs w:val="22"/>
              </w:rPr>
              <w:t>1</w:t>
            </w:r>
          </w:p>
        </w:tc>
        <w:tc>
          <w:tcPr>
            <w:tcW w:w="8910" w:type="dxa"/>
          </w:tcPr>
          <w:p w14:paraId="34CA7282" w14:textId="77777777" w:rsidR="00380A9E" w:rsidRPr="00CF4643" w:rsidRDefault="00380A9E" w:rsidP="00380A9E">
            <w:pPr>
              <w:tabs>
                <w:tab w:val="left" w:pos="2196"/>
              </w:tabs>
              <w:spacing w:after="120"/>
              <w:rPr>
                <w:sz w:val="22"/>
                <w:szCs w:val="22"/>
              </w:rPr>
            </w:pPr>
            <w:r w:rsidRPr="00CF4643">
              <w:rPr>
                <w:sz w:val="22"/>
                <w:szCs w:val="22"/>
              </w:rPr>
              <w:t>Hardwood Chip Mill</w:t>
            </w:r>
            <w:r w:rsidRPr="00CF4643">
              <w:rPr>
                <w:sz w:val="22"/>
                <w:szCs w:val="22"/>
              </w:rPr>
              <w:tab/>
            </w:r>
          </w:p>
          <w:p w14:paraId="5597BCF7" w14:textId="77777777" w:rsidR="00380A9E" w:rsidRPr="00CF4643" w:rsidRDefault="00380A9E" w:rsidP="00380A9E">
            <w:pPr>
              <w:pStyle w:val="ListParagraph"/>
              <w:numPr>
                <w:ilvl w:val="0"/>
                <w:numId w:val="28"/>
              </w:numPr>
              <w:spacing w:after="120"/>
              <w:rPr>
                <w:sz w:val="22"/>
                <w:szCs w:val="22"/>
              </w:rPr>
            </w:pPr>
            <w:r w:rsidRPr="00CF4643">
              <w:rPr>
                <w:sz w:val="22"/>
                <w:szCs w:val="22"/>
              </w:rPr>
              <w:t xml:space="preserve">0.25 TPH Sizing Saw </w:t>
            </w:r>
          </w:p>
          <w:p w14:paraId="39394478" w14:textId="77777777" w:rsidR="00380A9E" w:rsidRPr="00CF4643" w:rsidRDefault="00380A9E" w:rsidP="00380A9E">
            <w:pPr>
              <w:pStyle w:val="ListParagraph"/>
              <w:numPr>
                <w:ilvl w:val="0"/>
                <w:numId w:val="28"/>
              </w:numPr>
              <w:spacing w:after="120"/>
              <w:rPr>
                <w:sz w:val="22"/>
                <w:szCs w:val="22"/>
              </w:rPr>
            </w:pPr>
            <w:r w:rsidRPr="00CF4643">
              <w:rPr>
                <w:sz w:val="22"/>
                <w:szCs w:val="22"/>
              </w:rPr>
              <w:t>150 TPH Log Debarker</w:t>
            </w:r>
          </w:p>
          <w:p w14:paraId="65048948" w14:textId="77777777" w:rsidR="00380A9E" w:rsidRPr="00CF4643" w:rsidRDefault="00380A9E" w:rsidP="00380A9E">
            <w:pPr>
              <w:pStyle w:val="ListParagraph"/>
              <w:numPr>
                <w:ilvl w:val="0"/>
                <w:numId w:val="28"/>
              </w:numPr>
              <w:spacing w:after="120"/>
              <w:rPr>
                <w:sz w:val="22"/>
                <w:szCs w:val="22"/>
              </w:rPr>
            </w:pPr>
            <w:r w:rsidRPr="00CF4643">
              <w:rPr>
                <w:sz w:val="22"/>
                <w:szCs w:val="22"/>
              </w:rPr>
              <w:t>21 TPH Bark Hog</w:t>
            </w:r>
          </w:p>
          <w:p w14:paraId="7A137940" w14:textId="77777777" w:rsidR="00A54553" w:rsidRPr="00CF4643" w:rsidRDefault="00380A9E" w:rsidP="001F1221">
            <w:pPr>
              <w:pStyle w:val="ListParagraph"/>
              <w:numPr>
                <w:ilvl w:val="0"/>
                <w:numId w:val="28"/>
              </w:numPr>
              <w:spacing w:after="120"/>
              <w:rPr>
                <w:sz w:val="22"/>
                <w:szCs w:val="22"/>
              </w:rPr>
            </w:pPr>
            <w:r w:rsidRPr="00CF4643">
              <w:rPr>
                <w:sz w:val="22"/>
                <w:szCs w:val="22"/>
              </w:rPr>
              <w:t>129 TPH Wood Chipper</w:t>
            </w:r>
          </w:p>
        </w:tc>
      </w:tr>
      <w:tr w:rsidR="001F7F52" w:rsidRPr="00CF4643" w14:paraId="2C755C74" w14:textId="77777777" w:rsidTr="00932C1C">
        <w:tc>
          <w:tcPr>
            <w:tcW w:w="9954" w:type="dxa"/>
            <w:gridSpan w:val="2"/>
          </w:tcPr>
          <w:p w14:paraId="4E870270" w14:textId="6138312C" w:rsidR="001F7F52" w:rsidRPr="00D165BA" w:rsidRDefault="0008650E" w:rsidP="0008650E">
            <w:pPr>
              <w:tabs>
                <w:tab w:val="left" w:pos="2196"/>
              </w:tabs>
              <w:spacing w:after="120"/>
              <w:rPr>
                <w:i/>
                <w:color w:val="FF0000"/>
                <w:sz w:val="22"/>
                <w:szCs w:val="22"/>
                <w:u w:val="double"/>
              </w:rPr>
            </w:pPr>
            <w:r>
              <w:rPr>
                <w:i/>
                <w:color w:val="FF0000"/>
                <w:sz w:val="22"/>
                <w:szCs w:val="22"/>
                <w:u w:val="double"/>
              </w:rPr>
              <w:t>Exempt Emissions Unit</w:t>
            </w:r>
          </w:p>
        </w:tc>
      </w:tr>
      <w:tr w:rsidR="001F7F52" w:rsidRPr="00CF4643" w14:paraId="78BA3208" w14:textId="77777777" w:rsidTr="00436B5D">
        <w:tc>
          <w:tcPr>
            <w:tcW w:w="1044" w:type="dxa"/>
          </w:tcPr>
          <w:p w14:paraId="2D6898D8" w14:textId="091B2B49" w:rsidR="001F7F52" w:rsidRPr="00D165BA" w:rsidRDefault="001F7F52" w:rsidP="00436B5D">
            <w:pPr>
              <w:rPr>
                <w:color w:val="FF0000"/>
                <w:sz w:val="22"/>
                <w:szCs w:val="22"/>
                <w:u w:val="double"/>
              </w:rPr>
            </w:pPr>
          </w:p>
        </w:tc>
        <w:tc>
          <w:tcPr>
            <w:tcW w:w="8910" w:type="dxa"/>
          </w:tcPr>
          <w:p w14:paraId="20BC73FB" w14:textId="43C3487D" w:rsidR="001F7F52" w:rsidRPr="00D165BA" w:rsidRDefault="001F7F52" w:rsidP="001F7F52">
            <w:pPr>
              <w:tabs>
                <w:tab w:val="left" w:pos="2196"/>
              </w:tabs>
              <w:spacing w:after="120"/>
              <w:rPr>
                <w:color w:val="FF0000"/>
                <w:sz w:val="22"/>
                <w:szCs w:val="22"/>
                <w:u w:val="double"/>
              </w:rPr>
            </w:pPr>
            <w:r w:rsidRPr="00D165BA">
              <w:rPr>
                <w:color w:val="FF0000"/>
                <w:sz w:val="22"/>
                <w:szCs w:val="22"/>
                <w:u w:val="double"/>
              </w:rPr>
              <w:t xml:space="preserve">200 kW Temporary </w:t>
            </w:r>
            <w:r w:rsidR="00D165BA" w:rsidRPr="00D165BA">
              <w:rPr>
                <w:color w:val="FF0000"/>
                <w:sz w:val="22"/>
                <w:szCs w:val="22"/>
                <w:u w:val="double"/>
              </w:rPr>
              <w:t>P</w:t>
            </w:r>
            <w:r w:rsidRPr="00D165BA">
              <w:rPr>
                <w:color w:val="FF0000"/>
                <w:sz w:val="22"/>
                <w:szCs w:val="22"/>
                <w:u w:val="double"/>
              </w:rPr>
              <w:t>ortable Generator</w:t>
            </w:r>
            <w:r w:rsidR="0008650E">
              <w:rPr>
                <w:color w:val="FF0000"/>
                <w:sz w:val="22"/>
                <w:szCs w:val="22"/>
                <w:u w:val="double"/>
              </w:rPr>
              <w:t xml:space="preserve"> to be operated only during periods of temporary electrical power interruptions</w:t>
            </w:r>
          </w:p>
        </w:tc>
      </w:tr>
    </w:tbl>
    <w:p w14:paraId="1A1E528C" w14:textId="77777777" w:rsidR="00FE406E" w:rsidRPr="00CF4643" w:rsidRDefault="00CE2DC2" w:rsidP="006D3A31">
      <w:pPr>
        <w:pStyle w:val="Default"/>
        <w:rPr>
          <w:i/>
          <w:color w:val="auto"/>
          <w:sz w:val="22"/>
          <w:szCs w:val="22"/>
        </w:rPr>
      </w:pPr>
      <w:r w:rsidRPr="00CF4643">
        <w:rPr>
          <w:i/>
          <w:color w:val="auto"/>
          <w:sz w:val="22"/>
          <w:szCs w:val="22"/>
        </w:rPr>
        <w:t>{Permitting note:  This emissions unit is regulated under: Rule 62-296.</w:t>
      </w:r>
      <w:r w:rsidR="006D3A31" w:rsidRPr="00CF4643">
        <w:rPr>
          <w:i/>
          <w:color w:val="auto"/>
          <w:sz w:val="22"/>
          <w:szCs w:val="22"/>
        </w:rPr>
        <w:t>320</w:t>
      </w:r>
      <w:r w:rsidRPr="00CF4643">
        <w:rPr>
          <w:i/>
          <w:color w:val="auto"/>
          <w:sz w:val="22"/>
          <w:szCs w:val="22"/>
        </w:rPr>
        <w:t xml:space="preserve">, F.A.C. – </w:t>
      </w:r>
      <w:r w:rsidR="006D3A31" w:rsidRPr="00CF4643">
        <w:rPr>
          <w:i/>
          <w:color w:val="auto"/>
          <w:sz w:val="22"/>
          <w:szCs w:val="22"/>
        </w:rPr>
        <w:t xml:space="preserve"> General Pollutant Emission Limiting Standards</w:t>
      </w:r>
      <w:r w:rsidR="00FE406E" w:rsidRPr="00CF4643">
        <w:rPr>
          <w:i/>
          <w:color w:val="auto"/>
          <w:sz w:val="22"/>
          <w:szCs w:val="22"/>
        </w:rPr>
        <w:t>.</w:t>
      </w:r>
    </w:p>
    <w:p w14:paraId="18517F3B" w14:textId="77777777" w:rsidR="00FE406E" w:rsidRPr="00CF4643" w:rsidRDefault="00FE406E" w:rsidP="00FE406E">
      <w:pPr>
        <w:tabs>
          <w:tab w:val="left" w:pos="0"/>
        </w:tabs>
        <w:suppressAutoHyphens/>
        <w:ind w:right="-724"/>
        <w:rPr>
          <w:i/>
          <w:sz w:val="22"/>
          <w:szCs w:val="22"/>
        </w:rPr>
      </w:pPr>
    </w:p>
    <w:p w14:paraId="098AC105" w14:textId="77777777" w:rsidR="00CE2DC2" w:rsidRPr="00CF4643" w:rsidRDefault="00CE2DC2" w:rsidP="00763182">
      <w:pPr>
        <w:autoSpaceDE w:val="0"/>
        <w:autoSpaceDN w:val="0"/>
        <w:adjustRightInd w:val="0"/>
        <w:rPr>
          <w:b/>
          <w:bCs/>
          <w:sz w:val="22"/>
          <w:szCs w:val="22"/>
        </w:rPr>
      </w:pPr>
    </w:p>
    <w:p w14:paraId="2B1B9457" w14:textId="77777777" w:rsidR="003B6B61" w:rsidRPr="00CF4643" w:rsidRDefault="003B6B61" w:rsidP="003B6B61">
      <w:pPr>
        <w:pStyle w:val="Caption"/>
        <w:spacing w:before="0"/>
        <w:rPr>
          <w:szCs w:val="22"/>
        </w:rPr>
      </w:pPr>
      <w:r w:rsidRPr="00CF4643">
        <w:rPr>
          <w:szCs w:val="22"/>
        </w:rPr>
        <w:t>Equipment</w:t>
      </w:r>
    </w:p>
    <w:p w14:paraId="5C1697EF" w14:textId="77777777" w:rsidR="00E6372B" w:rsidRPr="00CF4643" w:rsidRDefault="007F7259" w:rsidP="000809B3">
      <w:pPr>
        <w:widowControl w:val="0"/>
        <w:suppressAutoHyphens/>
        <w:spacing w:after="120"/>
        <w:ind w:left="540" w:hanging="540"/>
        <w:rPr>
          <w:sz w:val="22"/>
          <w:szCs w:val="22"/>
        </w:rPr>
      </w:pPr>
      <w:r w:rsidRPr="00CF4643">
        <w:rPr>
          <w:sz w:val="22"/>
          <w:szCs w:val="22"/>
        </w:rPr>
        <w:t>1.</w:t>
      </w:r>
      <w:r w:rsidRPr="00CF4643">
        <w:rPr>
          <w:sz w:val="22"/>
          <w:szCs w:val="22"/>
        </w:rPr>
        <w:tab/>
      </w:r>
      <w:r w:rsidR="00436B5D" w:rsidRPr="00CF4643">
        <w:rPr>
          <w:sz w:val="22"/>
          <w:szCs w:val="22"/>
          <w:u w:val="single"/>
        </w:rPr>
        <w:t xml:space="preserve">Foley </w:t>
      </w:r>
      <w:r w:rsidR="007D5AD5" w:rsidRPr="00CF4643">
        <w:rPr>
          <w:sz w:val="22"/>
          <w:szCs w:val="22"/>
          <w:u w:val="single"/>
        </w:rPr>
        <w:t>Chip Mill</w:t>
      </w:r>
      <w:r w:rsidR="003B6B61" w:rsidRPr="00CF4643">
        <w:rPr>
          <w:sz w:val="22"/>
          <w:szCs w:val="22"/>
        </w:rPr>
        <w:t xml:space="preserve">:  </w:t>
      </w:r>
      <w:r w:rsidR="004C5A5C" w:rsidRPr="00CF4643">
        <w:rPr>
          <w:sz w:val="22"/>
          <w:szCs w:val="22"/>
        </w:rPr>
        <w:t xml:space="preserve">The permittee is authorized to </w:t>
      </w:r>
      <w:r w:rsidR="007D5AD5" w:rsidRPr="00CF4643">
        <w:rPr>
          <w:sz w:val="22"/>
          <w:szCs w:val="22"/>
        </w:rPr>
        <w:t>restart the hardwood chip mill known as the Foley Chip Mill.  Operations consists of a log yard, sawing, and debarking operations, chipping operations, and chip and bark handling.  The restart includes the installation of a new chipper disk.</w:t>
      </w:r>
      <w:r w:rsidR="0044712D" w:rsidRPr="00CF4643">
        <w:rPr>
          <w:sz w:val="22"/>
          <w:szCs w:val="22"/>
        </w:rPr>
        <w:t xml:space="preserve">  </w:t>
      </w:r>
    </w:p>
    <w:p w14:paraId="69CF8CDB" w14:textId="77777777" w:rsidR="004C5A5C" w:rsidRPr="00CF4643" w:rsidRDefault="0044712D" w:rsidP="00E6372B">
      <w:pPr>
        <w:widowControl w:val="0"/>
        <w:suppressAutoHyphens/>
        <w:spacing w:after="120"/>
        <w:ind w:left="540"/>
        <w:rPr>
          <w:sz w:val="22"/>
          <w:szCs w:val="22"/>
        </w:rPr>
      </w:pPr>
      <w:r w:rsidRPr="00CF4643">
        <w:rPr>
          <w:sz w:val="22"/>
          <w:szCs w:val="22"/>
        </w:rPr>
        <w:t>Major pieces of equipment at the Foley Chip Mill include: 0.25 tons per hour (TPH) Log Sizing Saw, 150 TPH Log Debarker, 21 TPH Bark Hog, and 129 TPH Wood Chipper</w:t>
      </w:r>
      <w:r w:rsidR="00315D91" w:rsidRPr="00315D91">
        <w:rPr>
          <w:color w:val="FF0000"/>
          <w:sz w:val="22"/>
          <w:szCs w:val="22"/>
          <w:vertAlign w:val="superscript"/>
        </w:rPr>
        <w:t>1</w:t>
      </w:r>
      <w:r w:rsidRPr="00CF4643">
        <w:rPr>
          <w:sz w:val="22"/>
          <w:szCs w:val="22"/>
        </w:rPr>
        <w:t>.</w:t>
      </w:r>
      <w:r w:rsidR="003B6B61" w:rsidRPr="00CF4643">
        <w:rPr>
          <w:sz w:val="22"/>
          <w:szCs w:val="22"/>
        </w:rPr>
        <w:t xml:space="preserve">  </w:t>
      </w:r>
    </w:p>
    <w:p w14:paraId="5A5B9003" w14:textId="35D005FD" w:rsidR="006250B2" w:rsidRPr="00CB7216" w:rsidRDefault="006250B2" w:rsidP="006250B2">
      <w:pPr>
        <w:pStyle w:val="Footer"/>
        <w:tabs>
          <w:tab w:val="left" w:pos="540"/>
        </w:tabs>
        <w:ind w:left="540" w:hanging="90"/>
        <w:rPr>
          <w:color w:val="FF0000"/>
          <w:sz w:val="22"/>
          <w:szCs w:val="22"/>
        </w:rPr>
      </w:pPr>
      <w:r>
        <w:rPr>
          <w:color w:val="FF0000"/>
          <w:sz w:val="22"/>
          <w:szCs w:val="22"/>
          <w:u w:val="single"/>
        </w:rPr>
        <w:tab/>
      </w:r>
      <w:r w:rsidR="00315D91" w:rsidRPr="00315D91">
        <w:rPr>
          <w:color w:val="FF0000"/>
          <w:sz w:val="22"/>
          <w:szCs w:val="22"/>
          <w:u w:val="single"/>
          <w:vertAlign w:val="superscript"/>
        </w:rPr>
        <w:t>1</w:t>
      </w:r>
      <w:r w:rsidR="00315D91" w:rsidRPr="00C0111B">
        <w:rPr>
          <w:color w:val="FF0000"/>
          <w:sz w:val="22"/>
          <w:szCs w:val="22"/>
          <w:u w:val="double"/>
        </w:rPr>
        <w:t>All energy consuming equipment at the facility are operated exclusively by electrical power</w:t>
      </w:r>
      <w:r w:rsidR="00A96DC1">
        <w:rPr>
          <w:color w:val="FF0000"/>
          <w:sz w:val="22"/>
          <w:szCs w:val="22"/>
          <w:u w:val="double"/>
        </w:rPr>
        <w:t>.</w:t>
      </w:r>
      <w:r w:rsidR="00315D91">
        <w:rPr>
          <w:color w:val="FF0000"/>
          <w:sz w:val="22"/>
          <w:szCs w:val="22"/>
          <w:u w:val="single"/>
        </w:rPr>
        <w:t xml:space="preserve"> </w:t>
      </w:r>
      <w:r>
        <w:rPr>
          <w:color w:val="FF0000"/>
          <w:sz w:val="22"/>
          <w:szCs w:val="22"/>
          <w:u w:val="single"/>
        </w:rPr>
        <w:t>D</w:t>
      </w:r>
      <w:r w:rsidRPr="0077615F">
        <w:rPr>
          <w:color w:val="FF0000"/>
          <w:sz w:val="22"/>
          <w:szCs w:val="22"/>
          <w:u w:val="double"/>
        </w:rPr>
        <w:t xml:space="preserve">uring periods </w:t>
      </w:r>
      <w:r>
        <w:rPr>
          <w:color w:val="FF0000"/>
          <w:sz w:val="22"/>
          <w:szCs w:val="22"/>
          <w:u w:val="double"/>
        </w:rPr>
        <w:t xml:space="preserve">of temporary </w:t>
      </w:r>
      <w:r w:rsidRPr="0077615F">
        <w:rPr>
          <w:color w:val="FF0000"/>
          <w:sz w:val="22"/>
          <w:szCs w:val="22"/>
          <w:u w:val="double"/>
        </w:rPr>
        <w:t xml:space="preserve">electrical power </w:t>
      </w:r>
      <w:r>
        <w:rPr>
          <w:color w:val="FF0000"/>
          <w:sz w:val="22"/>
          <w:szCs w:val="22"/>
          <w:u w:val="double"/>
        </w:rPr>
        <w:t>interruption the facility is authorized to operate a temporary 200 kW portable generator.</w:t>
      </w:r>
    </w:p>
    <w:p w14:paraId="05B0B6DC" w14:textId="77777777" w:rsidR="006250B2" w:rsidRDefault="006250B2" w:rsidP="006250B2">
      <w:pPr>
        <w:widowControl w:val="0"/>
        <w:suppressAutoHyphens/>
        <w:spacing w:after="120"/>
        <w:ind w:left="540"/>
        <w:rPr>
          <w:sz w:val="22"/>
          <w:szCs w:val="22"/>
        </w:rPr>
      </w:pPr>
    </w:p>
    <w:p w14:paraId="6763BB62" w14:textId="4491B452" w:rsidR="006250B2" w:rsidRPr="00CF4643" w:rsidRDefault="006250B2" w:rsidP="006250B2">
      <w:pPr>
        <w:widowControl w:val="0"/>
        <w:suppressAutoHyphens/>
        <w:spacing w:after="120"/>
        <w:ind w:left="540"/>
        <w:rPr>
          <w:sz w:val="22"/>
          <w:szCs w:val="22"/>
        </w:rPr>
      </w:pPr>
      <w:r w:rsidRPr="00CF4643">
        <w:rPr>
          <w:sz w:val="22"/>
          <w:szCs w:val="22"/>
        </w:rPr>
        <w:t>[Application No. 1230059-002-AC</w:t>
      </w:r>
      <w:r>
        <w:rPr>
          <w:sz w:val="22"/>
          <w:szCs w:val="22"/>
        </w:rPr>
        <w:t xml:space="preserve"> </w:t>
      </w:r>
      <w:r w:rsidRPr="006250B2">
        <w:rPr>
          <w:color w:val="FF0000"/>
          <w:sz w:val="22"/>
          <w:szCs w:val="22"/>
          <w:u w:val="double"/>
        </w:rPr>
        <w:t xml:space="preserve">and Application No. 1230059-003-AC dated May </w:t>
      </w:r>
      <w:r w:rsidR="0008650E">
        <w:rPr>
          <w:color w:val="FF0000"/>
          <w:sz w:val="22"/>
          <w:szCs w:val="22"/>
          <w:u w:val="double"/>
        </w:rPr>
        <w:t>27</w:t>
      </w:r>
      <w:r w:rsidRPr="006250B2">
        <w:rPr>
          <w:color w:val="FF0000"/>
          <w:sz w:val="22"/>
          <w:szCs w:val="22"/>
          <w:u w:val="double"/>
        </w:rPr>
        <w:t>, 2014</w:t>
      </w:r>
      <w:r w:rsidRPr="00CF4643">
        <w:rPr>
          <w:sz w:val="22"/>
          <w:szCs w:val="22"/>
        </w:rPr>
        <w:t>]</w:t>
      </w:r>
    </w:p>
    <w:p w14:paraId="781897E8" w14:textId="77777777" w:rsidR="00763182" w:rsidRPr="00CF4643" w:rsidRDefault="00763182" w:rsidP="00763182">
      <w:pPr>
        <w:autoSpaceDE w:val="0"/>
        <w:autoSpaceDN w:val="0"/>
        <w:adjustRightInd w:val="0"/>
        <w:rPr>
          <w:b/>
          <w:bCs/>
          <w:sz w:val="22"/>
          <w:szCs w:val="22"/>
        </w:rPr>
      </w:pPr>
    </w:p>
    <w:p w14:paraId="6288A267" w14:textId="77777777" w:rsidR="004F768E" w:rsidRPr="00CF4643" w:rsidRDefault="004F768E" w:rsidP="004F768E">
      <w:pPr>
        <w:spacing w:before="120" w:after="120"/>
        <w:rPr>
          <w:b/>
          <w:caps/>
          <w:sz w:val="22"/>
          <w:szCs w:val="22"/>
        </w:rPr>
      </w:pPr>
      <w:r w:rsidRPr="00CF4643">
        <w:rPr>
          <w:b/>
          <w:caps/>
          <w:sz w:val="22"/>
          <w:szCs w:val="22"/>
        </w:rPr>
        <w:t>Performance Restrictions</w:t>
      </w:r>
    </w:p>
    <w:p w14:paraId="2ECB44D4" w14:textId="77777777" w:rsidR="00C72241" w:rsidRPr="00CF4643" w:rsidRDefault="00C72241" w:rsidP="00C72241">
      <w:pPr>
        <w:spacing w:before="240" w:after="240"/>
        <w:rPr>
          <w:b/>
          <w:sz w:val="22"/>
          <w:szCs w:val="22"/>
          <w:u w:val="single"/>
        </w:rPr>
      </w:pPr>
      <w:r w:rsidRPr="00CF4643">
        <w:rPr>
          <w:b/>
          <w:sz w:val="22"/>
          <w:szCs w:val="22"/>
          <w:u w:val="single"/>
        </w:rPr>
        <w:t>Essential Potential to Emit (PTE) Parameters</w:t>
      </w:r>
    </w:p>
    <w:p w14:paraId="471C32B6" w14:textId="77777777" w:rsidR="003501F2" w:rsidRPr="00CF4643" w:rsidRDefault="00C72241" w:rsidP="000809B3">
      <w:pPr>
        <w:tabs>
          <w:tab w:val="left" w:pos="540"/>
        </w:tabs>
        <w:suppressAutoHyphens/>
        <w:spacing w:after="120"/>
        <w:ind w:left="540" w:hanging="540"/>
        <w:rPr>
          <w:sz w:val="22"/>
          <w:szCs w:val="22"/>
        </w:rPr>
      </w:pPr>
      <w:r w:rsidRPr="00CF4643">
        <w:rPr>
          <w:sz w:val="22"/>
          <w:szCs w:val="22"/>
        </w:rPr>
        <w:t>2.</w:t>
      </w:r>
      <w:r w:rsidRPr="00CF4643">
        <w:rPr>
          <w:b/>
          <w:sz w:val="22"/>
          <w:szCs w:val="22"/>
        </w:rPr>
        <w:t xml:space="preserve"> </w:t>
      </w:r>
      <w:r w:rsidR="000809B3" w:rsidRPr="00CF4643">
        <w:rPr>
          <w:b/>
          <w:sz w:val="22"/>
          <w:szCs w:val="22"/>
        </w:rPr>
        <w:tab/>
      </w:r>
      <w:r w:rsidRPr="00CF4643">
        <w:rPr>
          <w:sz w:val="22"/>
          <w:szCs w:val="22"/>
          <w:u w:val="single"/>
        </w:rPr>
        <w:t>Permitted Capacity.</w:t>
      </w:r>
      <w:r w:rsidRPr="00CF4643">
        <w:rPr>
          <w:sz w:val="22"/>
          <w:szCs w:val="22"/>
        </w:rPr>
        <w:t xml:space="preserve">  </w:t>
      </w:r>
      <w:r w:rsidR="00CB0A20" w:rsidRPr="00CF4643">
        <w:rPr>
          <w:sz w:val="22"/>
          <w:szCs w:val="22"/>
        </w:rPr>
        <w:t xml:space="preserve">  The Foley Chip Mill is authorized to process only hardwood logs.</w:t>
      </w:r>
    </w:p>
    <w:p w14:paraId="1FD244B7" w14:textId="77777777" w:rsidR="003501F2" w:rsidRPr="00CF4643" w:rsidRDefault="003501F2" w:rsidP="003501F2">
      <w:pPr>
        <w:tabs>
          <w:tab w:val="left" w:pos="540"/>
          <w:tab w:val="left" w:pos="630"/>
        </w:tabs>
        <w:suppressAutoHyphens/>
        <w:spacing w:after="120"/>
        <w:ind w:left="810" w:hanging="810"/>
        <w:rPr>
          <w:sz w:val="22"/>
          <w:szCs w:val="22"/>
        </w:rPr>
      </w:pPr>
      <w:r w:rsidRPr="00CF4643">
        <w:rPr>
          <w:sz w:val="22"/>
          <w:szCs w:val="22"/>
        </w:rPr>
        <w:tab/>
        <w:t>a.</w:t>
      </w:r>
      <w:r w:rsidRPr="00CF4643">
        <w:rPr>
          <w:sz w:val="22"/>
          <w:szCs w:val="22"/>
        </w:rPr>
        <w:tab/>
      </w:r>
      <w:r w:rsidRPr="00CF4643">
        <w:rPr>
          <w:sz w:val="22"/>
          <w:szCs w:val="22"/>
          <w:u w:val="single"/>
        </w:rPr>
        <w:t>Log Throughput Rate</w:t>
      </w:r>
      <w:r w:rsidRPr="00CF4643">
        <w:rPr>
          <w:sz w:val="22"/>
          <w:szCs w:val="22"/>
        </w:rPr>
        <w:t>: The estimated design capacity of the Foley Chip Mill is based on an annual log throughput of 1,314,000 tons during any consecutive 12-month period.</w:t>
      </w:r>
    </w:p>
    <w:p w14:paraId="60A2D6BA" w14:textId="77777777" w:rsidR="003501F2" w:rsidRPr="00CF4643" w:rsidRDefault="003501F2" w:rsidP="003501F2">
      <w:pPr>
        <w:tabs>
          <w:tab w:val="left" w:pos="540"/>
        </w:tabs>
        <w:suppressAutoHyphens/>
        <w:spacing w:after="120"/>
        <w:ind w:left="810" w:hanging="810"/>
        <w:rPr>
          <w:sz w:val="22"/>
          <w:szCs w:val="22"/>
        </w:rPr>
      </w:pPr>
      <w:r w:rsidRPr="00CF4643">
        <w:rPr>
          <w:sz w:val="22"/>
          <w:szCs w:val="22"/>
        </w:rPr>
        <w:tab/>
        <w:t>b.</w:t>
      </w:r>
      <w:r w:rsidRPr="00CF4643">
        <w:rPr>
          <w:sz w:val="22"/>
          <w:szCs w:val="22"/>
        </w:rPr>
        <w:tab/>
      </w:r>
      <w:r w:rsidRPr="00CF4643">
        <w:rPr>
          <w:sz w:val="22"/>
          <w:szCs w:val="22"/>
          <w:u w:val="single"/>
        </w:rPr>
        <w:t>Bark Production Rate:</w:t>
      </w:r>
      <w:r w:rsidRPr="00CF4643">
        <w:rPr>
          <w:sz w:val="22"/>
          <w:szCs w:val="22"/>
        </w:rPr>
        <w:tab/>
        <w:t>The estimated bark production rate at the Foley Chip Mill is 183,960 tons during any consecutive 12-month period.</w:t>
      </w:r>
      <w:r w:rsidR="00534A61" w:rsidRPr="00CF4643">
        <w:rPr>
          <w:sz w:val="22"/>
          <w:szCs w:val="22"/>
          <w:vertAlign w:val="superscript"/>
        </w:rPr>
        <w:t xml:space="preserve"> 1</w:t>
      </w:r>
    </w:p>
    <w:p w14:paraId="62148AE4" w14:textId="77777777" w:rsidR="003501F2" w:rsidRPr="00CF4643" w:rsidRDefault="003501F2" w:rsidP="003501F2">
      <w:pPr>
        <w:tabs>
          <w:tab w:val="left" w:pos="540"/>
        </w:tabs>
        <w:suppressAutoHyphens/>
        <w:spacing w:after="120"/>
        <w:ind w:left="810" w:hanging="810"/>
        <w:rPr>
          <w:sz w:val="22"/>
          <w:szCs w:val="22"/>
        </w:rPr>
      </w:pPr>
      <w:r w:rsidRPr="00CF4643">
        <w:rPr>
          <w:sz w:val="22"/>
          <w:szCs w:val="22"/>
        </w:rPr>
        <w:tab/>
        <w:t>c.</w:t>
      </w:r>
      <w:r w:rsidRPr="00CF4643">
        <w:rPr>
          <w:sz w:val="22"/>
          <w:szCs w:val="22"/>
        </w:rPr>
        <w:tab/>
      </w:r>
      <w:r w:rsidRPr="00CF4643">
        <w:rPr>
          <w:sz w:val="22"/>
          <w:szCs w:val="22"/>
          <w:u w:val="single"/>
        </w:rPr>
        <w:t>Wood Chip Production Rate</w:t>
      </w:r>
      <w:r w:rsidRPr="00CF4643">
        <w:rPr>
          <w:sz w:val="22"/>
          <w:szCs w:val="22"/>
        </w:rPr>
        <w:t xml:space="preserve">:  The estimated wood chip production </w:t>
      </w:r>
      <w:r w:rsidR="00BE490F" w:rsidRPr="00CF4643">
        <w:rPr>
          <w:sz w:val="22"/>
          <w:szCs w:val="22"/>
        </w:rPr>
        <w:t>by</w:t>
      </w:r>
      <w:r w:rsidRPr="00CF4643">
        <w:rPr>
          <w:sz w:val="22"/>
          <w:szCs w:val="22"/>
        </w:rPr>
        <w:t xml:space="preserve"> the Foley Chip Mill is 1,13</w:t>
      </w:r>
      <w:r w:rsidR="001F28FE" w:rsidRPr="00CF4643">
        <w:rPr>
          <w:sz w:val="22"/>
          <w:szCs w:val="22"/>
        </w:rPr>
        <w:t>0</w:t>
      </w:r>
      <w:r w:rsidRPr="00CF4643">
        <w:rPr>
          <w:sz w:val="22"/>
          <w:szCs w:val="22"/>
        </w:rPr>
        <w:t>,040 tons during any consecutive 12-month period.</w:t>
      </w:r>
      <w:r w:rsidR="00534A61" w:rsidRPr="00CF4643">
        <w:rPr>
          <w:sz w:val="22"/>
          <w:szCs w:val="22"/>
          <w:vertAlign w:val="superscript"/>
        </w:rPr>
        <w:t xml:space="preserve"> 2</w:t>
      </w:r>
    </w:p>
    <w:p w14:paraId="49212731" w14:textId="77777777" w:rsidR="003501F2" w:rsidRPr="00CF4643" w:rsidRDefault="003501F2" w:rsidP="003501F2">
      <w:pPr>
        <w:tabs>
          <w:tab w:val="left" w:pos="1080"/>
        </w:tabs>
        <w:suppressAutoHyphens/>
        <w:spacing w:after="120"/>
        <w:ind w:left="1080" w:hanging="180"/>
        <w:rPr>
          <w:sz w:val="22"/>
          <w:szCs w:val="22"/>
        </w:rPr>
      </w:pPr>
      <w:r w:rsidRPr="00CF4643">
        <w:rPr>
          <w:sz w:val="22"/>
          <w:szCs w:val="22"/>
          <w:vertAlign w:val="superscript"/>
        </w:rPr>
        <w:t>1</w:t>
      </w:r>
      <w:r w:rsidRPr="00CF4643">
        <w:rPr>
          <w:sz w:val="22"/>
          <w:szCs w:val="22"/>
        </w:rPr>
        <w:t xml:space="preserve"> </w:t>
      </w:r>
      <w:r w:rsidRPr="00CF4643">
        <w:rPr>
          <w:sz w:val="22"/>
          <w:szCs w:val="22"/>
        </w:rPr>
        <w:tab/>
        <w:t>Based on 14 percent of the estimated log throughput to the Foley Chip Mill and 150 TPH design capacity of the Log Debarker, 8,760 hours of operation.</w:t>
      </w:r>
    </w:p>
    <w:p w14:paraId="17E95EE4" w14:textId="77777777" w:rsidR="003501F2" w:rsidRPr="00CF4643" w:rsidRDefault="003501F2" w:rsidP="003501F2">
      <w:pPr>
        <w:tabs>
          <w:tab w:val="left" w:pos="1080"/>
        </w:tabs>
        <w:suppressAutoHyphens/>
        <w:spacing w:after="120"/>
        <w:ind w:left="1080" w:hanging="180"/>
        <w:rPr>
          <w:sz w:val="22"/>
          <w:szCs w:val="22"/>
        </w:rPr>
      </w:pPr>
      <w:r w:rsidRPr="00CF4643">
        <w:rPr>
          <w:sz w:val="22"/>
          <w:szCs w:val="22"/>
          <w:vertAlign w:val="superscript"/>
        </w:rPr>
        <w:lastRenderedPageBreak/>
        <w:t>2</w:t>
      </w:r>
      <w:r w:rsidRPr="00CF4643">
        <w:rPr>
          <w:sz w:val="22"/>
          <w:szCs w:val="22"/>
        </w:rPr>
        <w:t xml:space="preserve"> </w:t>
      </w:r>
      <w:r w:rsidRPr="00CF4643">
        <w:rPr>
          <w:sz w:val="22"/>
          <w:szCs w:val="22"/>
        </w:rPr>
        <w:tab/>
        <w:t>Based on 86 percent of the estimated log throughput of the Foley Chip Mill and 129 TPH design cap</w:t>
      </w:r>
      <w:r w:rsidR="00534A61" w:rsidRPr="00CF4643">
        <w:rPr>
          <w:sz w:val="22"/>
          <w:szCs w:val="22"/>
        </w:rPr>
        <w:t>a</w:t>
      </w:r>
      <w:r w:rsidRPr="00CF4643">
        <w:rPr>
          <w:sz w:val="22"/>
          <w:szCs w:val="22"/>
        </w:rPr>
        <w:t>city of the Wood Chipper</w:t>
      </w:r>
      <w:r w:rsidR="00534A61" w:rsidRPr="00CF4643">
        <w:rPr>
          <w:sz w:val="22"/>
          <w:szCs w:val="22"/>
        </w:rPr>
        <w:t>, 8,760 hours of operation</w:t>
      </w:r>
      <w:r w:rsidRPr="00CF4643">
        <w:rPr>
          <w:sz w:val="22"/>
          <w:szCs w:val="22"/>
        </w:rPr>
        <w:t>.</w:t>
      </w:r>
    </w:p>
    <w:p w14:paraId="6EEA0D5E" w14:textId="77777777" w:rsidR="00C72241" w:rsidRPr="00CF4643" w:rsidRDefault="003B6B61" w:rsidP="000809B3">
      <w:pPr>
        <w:tabs>
          <w:tab w:val="left" w:pos="540"/>
        </w:tabs>
        <w:suppressAutoHyphens/>
        <w:spacing w:after="120"/>
        <w:ind w:left="540" w:hanging="540"/>
        <w:rPr>
          <w:sz w:val="22"/>
          <w:szCs w:val="22"/>
        </w:rPr>
      </w:pPr>
      <w:r w:rsidRPr="00CF4643">
        <w:rPr>
          <w:sz w:val="22"/>
          <w:szCs w:val="22"/>
        </w:rPr>
        <w:tab/>
      </w:r>
      <w:r w:rsidR="00732684" w:rsidRPr="00CF4643">
        <w:rPr>
          <w:sz w:val="22"/>
          <w:szCs w:val="22"/>
        </w:rPr>
        <w:t xml:space="preserve">[Rule </w:t>
      </w:r>
      <w:r w:rsidR="00143684" w:rsidRPr="00CF4643">
        <w:rPr>
          <w:sz w:val="22"/>
          <w:szCs w:val="22"/>
        </w:rPr>
        <w:t xml:space="preserve">62-204.800, </w:t>
      </w:r>
      <w:r w:rsidR="00C72241" w:rsidRPr="00CF4643">
        <w:rPr>
          <w:sz w:val="22"/>
          <w:szCs w:val="22"/>
        </w:rPr>
        <w:t xml:space="preserve">62-212.200(PTE), F.A.C., </w:t>
      </w:r>
      <w:r w:rsidR="00C56E7B" w:rsidRPr="00CF4643">
        <w:rPr>
          <w:sz w:val="22"/>
          <w:szCs w:val="22"/>
        </w:rPr>
        <w:t xml:space="preserve">Application No. </w:t>
      </w:r>
      <w:r w:rsidR="00534A61" w:rsidRPr="00CF4643">
        <w:rPr>
          <w:sz w:val="22"/>
          <w:szCs w:val="22"/>
        </w:rPr>
        <w:t>1230059</w:t>
      </w:r>
      <w:r w:rsidR="00B6608B" w:rsidRPr="00CF4643">
        <w:rPr>
          <w:sz w:val="22"/>
          <w:szCs w:val="22"/>
        </w:rPr>
        <w:t>-002-</w:t>
      </w:r>
      <w:r w:rsidR="00C56E7B" w:rsidRPr="00CF4643">
        <w:rPr>
          <w:sz w:val="22"/>
          <w:szCs w:val="22"/>
        </w:rPr>
        <w:t>AC</w:t>
      </w:r>
      <w:r w:rsidR="00C72241" w:rsidRPr="00CF4643">
        <w:rPr>
          <w:sz w:val="22"/>
          <w:szCs w:val="22"/>
        </w:rPr>
        <w:t>]</w:t>
      </w:r>
    </w:p>
    <w:p w14:paraId="240FC65D" w14:textId="77777777" w:rsidR="003B6B61" w:rsidRPr="00CF4643" w:rsidRDefault="003B6B61" w:rsidP="000809B3">
      <w:pPr>
        <w:pStyle w:val="Footer"/>
        <w:tabs>
          <w:tab w:val="left" w:pos="540"/>
        </w:tabs>
        <w:ind w:left="540" w:hanging="540"/>
        <w:rPr>
          <w:sz w:val="22"/>
          <w:szCs w:val="22"/>
        </w:rPr>
      </w:pPr>
    </w:p>
    <w:p w14:paraId="662969EA" w14:textId="29D4F80C" w:rsidR="00E160EA" w:rsidRPr="0008650E" w:rsidRDefault="00FA2E85" w:rsidP="0008650E">
      <w:pPr>
        <w:widowControl w:val="0"/>
        <w:tabs>
          <w:tab w:val="left" w:pos="540"/>
        </w:tabs>
        <w:suppressAutoHyphens/>
        <w:spacing w:after="120"/>
        <w:rPr>
          <w:sz w:val="22"/>
          <w:szCs w:val="22"/>
        </w:rPr>
      </w:pPr>
      <w:r w:rsidRPr="00FA2E85">
        <w:rPr>
          <w:sz w:val="22"/>
          <w:szCs w:val="22"/>
        </w:rPr>
        <w:t xml:space="preserve">3. </w:t>
      </w:r>
      <w:r w:rsidRPr="00FA2E85">
        <w:rPr>
          <w:sz w:val="22"/>
          <w:szCs w:val="22"/>
        </w:rPr>
        <w:tab/>
      </w:r>
      <w:r w:rsidR="004C5A5C" w:rsidRPr="00FA2E85">
        <w:rPr>
          <w:sz w:val="22"/>
          <w:szCs w:val="22"/>
          <w:u w:val="single"/>
        </w:rPr>
        <w:t>Restricted Operation</w:t>
      </w:r>
      <w:r w:rsidR="004C5A5C" w:rsidRPr="00FA2E85">
        <w:rPr>
          <w:sz w:val="22"/>
          <w:szCs w:val="22"/>
        </w:rPr>
        <w:t xml:space="preserve">:  The hours of operation </w:t>
      </w:r>
      <w:r w:rsidR="0008650E" w:rsidRPr="00FA2E85">
        <w:rPr>
          <w:sz w:val="22"/>
          <w:szCs w:val="22"/>
        </w:rPr>
        <w:t xml:space="preserve">of </w:t>
      </w:r>
      <w:r w:rsidR="0008650E">
        <w:rPr>
          <w:sz w:val="22"/>
          <w:szCs w:val="22"/>
        </w:rPr>
        <w:t>this</w:t>
      </w:r>
      <w:r w:rsidR="004C5A5C" w:rsidRPr="0008650E">
        <w:rPr>
          <w:sz w:val="22"/>
          <w:szCs w:val="22"/>
        </w:rPr>
        <w:t xml:space="preserve"> emissions</w:t>
      </w:r>
      <w:r w:rsidR="007E60B6" w:rsidRPr="0008650E">
        <w:rPr>
          <w:sz w:val="22"/>
          <w:szCs w:val="22"/>
        </w:rPr>
        <w:t xml:space="preserve"> unit</w:t>
      </w:r>
      <w:r w:rsidR="004C5A5C" w:rsidRPr="0008650E">
        <w:rPr>
          <w:sz w:val="22"/>
          <w:szCs w:val="22"/>
        </w:rPr>
        <w:t xml:space="preserve"> </w:t>
      </w:r>
      <w:r w:rsidR="004C5A5C" w:rsidRPr="00FA2E85">
        <w:rPr>
          <w:sz w:val="22"/>
          <w:szCs w:val="22"/>
        </w:rPr>
        <w:t>is not limited (8,760 hours per year).</w:t>
      </w:r>
    </w:p>
    <w:p w14:paraId="3C227DEC" w14:textId="5D7ED44F" w:rsidR="00FA2E85" w:rsidRPr="00CB7216" w:rsidRDefault="00FA2E85" w:rsidP="00FA2E85">
      <w:pPr>
        <w:widowControl w:val="0"/>
        <w:tabs>
          <w:tab w:val="left" w:pos="540"/>
        </w:tabs>
        <w:suppressAutoHyphens/>
        <w:spacing w:after="120"/>
        <w:ind w:left="540" w:hanging="540"/>
        <w:rPr>
          <w:color w:val="FF0000"/>
          <w:sz w:val="22"/>
          <w:szCs w:val="22"/>
        </w:rPr>
      </w:pPr>
      <w:r>
        <w:rPr>
          <w:sz w:val="22"/>
          <w:szCs w:val="22"/>
        </w:rPr>
        <w:tab/>
      </w:r>
      <w:r w:rsidRPr="00CF4643">
        <w:rPr>
          <w:sz w:val="22"/>
          <w:szCs w:val="22"/>
        </w:rPr>
        <w:t xml:space="preserve">[Rules 62-4.070(3), 62-210.200(PTE), F.A.C.; </w:t>
      </w:r>
      <w:r w:rsidR="0008650E">
        <w:rPr>
          <w:sz w:val="22"/>
          <w:szCs w:val="22"/>
        </w:rPr>
        <w:t xml:space="preserve">Permit </w:t>
      </w:r>
      <w:r w:rsidRPr="00CF4643">
        <w:rPr>
          <w:sz w:val="22"/>
          <w:szCs w:val="22"/>
        </w:rPr>
        <w:t>No. 1230059-002-</w:t>
      </w:r>
      <w:r w:rsidR="0008650E" w:rsidRPr="00CF4643">
        <w:rPr>
          <w:sz w:val="22"/>
          <w:szCs w:val="22"/>
        </w:rPr>
        <w:t>AC</w:t>
      </w:r>
      <w:r w:rsidR="0008650E">
        <w:rPr>
          <w:sz w:val="22"/>
          <w:szCs w:val="22"/>
        </w:rPr>
        <w:t>]</w:t>
      </w:r>
    </w:p>
    <w:p w14:paraId="12459869" w14:textId="77777777" w:rsidR="00FA2E85" w:rsidRPr="0008650E" w:rsidRDefault="00FA2E85" w:rsidP="00FA2E85">
      <w:pPr>
        <w:pStyle w:val="Footer"/>
        <w:tabs>
          <w:tab w:val="left" w:pos="720"/>
        </w:tabs>
        <w:ind w:left="720" w:hanging="720"/>
        <w:rPr>
          <w:sz w:val="22"/>
          <w:szCs w:val="22"/>
        </w:rPr>
      </w:pPr>
    </w:p>
    <w:p w14:paraId="12F4A72C" w14:textId="317D8804" w:rsidR="00494F1D" w:rsidRPr="00A96DC1" w:rsidRDefault="004C5A5C" w:rsidP="00E400E7">
      <w:pPr>
        <w:pStyle w:val="Footer"/>
        <w:tabs>
          <w:tab w:val="left" w:pos="540"/>
        </w:tabs>
        <w:ind w:left="540" w:hanging="540"/>
        <w:rPr>
          <w:sz w:val="22"/>
          <w:szCs w:val="22"/>
        </w:rPr>
      </w:pPr>
      <w:r w:rsidRPr="00A96DC1">
        <w:rPr>
          <w:sz w:val="22"/>
          <w:szCs w:val="22"/>
        </w:rPr>
        <w:t>4</w:t>
      </w:r>
      <w:r w:rsidR="00C72241" w:rsidRPr="00A96DC1">
        <w:rPr>
          <w:sz w:val="22"/>
          <w:szCs w:val="22"/>
        </w:rPr>
        <w:t>.</w:t>
      </w:r>
      <w:r w:rsidR="000809B3" w:rsidRPr="00A96DC1">
        <w:rPr>
          <w:sz w:val="22"/>
          <w:szCs w:val="22"/>
        </w:rPr>
        <w:tab/>
      </w:r>
      <w:r w:rsidR="00C72241" w:rsidRPr="00A96DC1">
        <w:rPr>
          <w:sz w:val="22"/>
          <w:szCs w:val="22"/>
          <w:u w:val="single"/>
        </w:rPr>
        <w:t>Methods of Operation</w:t>
      </w:r>
      <w:r w:rsidRPr="00A96DC1">
        <w:rPr>
          <w:sz w:val="22"/>
          <w:szCs w:val="22"/>
          <w:u w:val="single"/>
        </w:rPr>
        <w:t>- Authorized Fuel</w:t>
      </w:r>
      <w:r w:rsidR="00C72241" w:rsidRPr="00A96DC1">
        <w:rPr>
          <w:sz w:val="22"/>
          <w:szCs w:val="22"/>
          <w:u w:val="single"/>
        </w:rPr>
        <w:t>.</w:t>
      </w:r>
      <w:r w:rsidR="00C72241" w:rsidRPr="00A96DC1">
        <w:rPr>
          <w:sz w:val="22"/>
          <w:szCs w:val="22"/>
        </w:rPr>
        <w:t xml:space="preserve"> </w:t>
      </w:r>
      <w:r w:rsidR="00EC602B" w:rsidRPr="00A96DC1">
        <w:rPr>
          <w:sz w:val="22"/>
          <w:szCs w:val="22"/>
        </w:rPr>
        <w:t xml:space="preserve"> </w:t>
      </w:r>
      <w:r w:rsidR="00E400E7" w:rsidRPr="00A96DC1">
        <w:rPr>
          <w:sz w:val="22"/>
          <w:szCs w:val="22"/>
        </w:rPr>
        <w:t>No fuels are authorized for the equipment used in the Foley Chip Mill operations</w:t>
      </w:r>
      <w:r w:rsidR="0008650E">
        <w:rPr>
          <w:sz w:val="22"/>
          <w:szCs w:val="22"/>
        </w:rPr>
        <w:t xml:space="preserve"> </w:t>
      </w:r>
      <w:r w:rsidR="0008650E" w:rsidRPr="0008650E">
        <w:rPr>
          <w:color w:val="FF0000"/>
          <w:sz w:val="22"/>
          <w:szCs w:val="22"/>
          <w:u w:val="double"/>
        </w:rPr>
        <w:t>e</w:t>
      </w:r>
      <w:r w:rsidR="00315D91" w:rsidRPr="00A96DC1">
        <w:rPr>
          <w:color w:val="FF0000"/>
          <w:sz w:val="22"/>
          <w:szCs w:val="22"/>
          <w:u w:val="double"/>
        </w:rPr>
        <w:t>xcept during periods when electrical power to the facility has been temporarily interrupted. During normal operation, t</w:t>
      </w:r>
      <w:r w:rsidR="00E400E7" w:rsidRPr="00A96DC1">
        <w:rPr>
          <w:sz w:val="22"/>
          <w:szCs w:val="22"/>
        </w:rPr>
        <w:t xml:space="preserve">here shall be no fuel combustion units </w:t>
      </w:r>
      <w:r w:rsidR="00315D91" w:rsidRPr="00A96DC1">
        <w:rPr>
          <w:color w:val="FF0000"/>
          <w:sz w:val="22"/>
          <w:szCs w:val="22"/>
          <w:u w:val="double"/>
        </w:rPr>
        <w:t>operating</w:t>
      </w:r>
      <w:r w:rsidR="00315D91" w:rsidRPr="00A96DC1">
        <w:rPr>
          <w:sz w:val="22"/>
          <w:szCs w:val="22"/>
        </w:rPr>
        <w:t xml:space="preserve"> </w:t>
      </w:r>
      <w:r w:rsidR="00E400E7" w:rsidRPr="00A96DC1">
        <w:rPr>
          <w:sz w:val="22"/>
          <w:szCs w:val="22"/>
        </w:rPr>
        <w:t>at the facility and all energy consuming equipment shall be electric.</w:t>
      </w:r>
      <w:r w:rsidR="00315D91" w:rsidRPr="00A96DC1">
        <w:rPr>
          <w:color w:val="FF0000"/>
          <w:sz w:val="22"/>
          <w:szCs w:val="22"/>
          <w:u w:val="double"/>
        </w:rPr>
        <w:t xml:space="preserve"> During periods when electrical power to the facility has been temporarily interrupted, a portable rental generator of up to 200</w:t>
      </w:r>
      <w:r w:rsidR="00FA2E85" w:rsidRPr="00A96DC1">
        <w:rPr>
          <w:color w:val="FF0000"/>
          <w:sz w:val="22"/>
          <w:szCs w:val="22"/>
          <w:u w:val="double"/>
        </w:rPr>
        <w:t xml:space="preserve"> kW may be brought on site for temporary operation.</w:t>
      </w:r>
    </w:p>
    <w:p w14:paraId="4EBE1135" w14:textId="77777777" w:rsidR="00E400E7" w:rsidRPr="00A96DC1" w:rsidRDefault="00E400E7" w:rsidP="000809B3">
      <w:pPr>
        <w:pStyle w:val="Footer"/>
        <w:tabs>
          <w:tab w:val="left" w:pos="540"/>
        </w:tabs>
        <w:ind w:left="720" w:hanging="720"/>
        <w:rPr>
          <w:sz w:val="22"/>
          <w:szCs w:val="22"/>
        </w:rPr>
      </w:pPr>
    </w:p>
    <w:p w14:paraId="6CA7105E" w14:textId="13C1C161" w:rsidR="00C72241" w:rsidRPr="00A96DC1" w:rsidRDefault="007F7259" w:rsidP="000809B3">
      <w:pPr>
        <w:tabs>
          <w:tab w:val="left" w:pos="0"/>
          <w:tab w:val="left" w:pos="540"/>
        </w:tabs>
        <w:suppressAutoHyphens/>
        <w:ind w:left="540" w:right="-724" w:hanging="540"/>
        <w:rPr>
          <w:sz w:val="22"/>
          <w:szCs w:val="22"/>
        </w:rPr>
      </w:pPr>
      <w:r w:rsidRPr="00A96DC1">
        <w:rPr>
          <w:sz w:val="22"/>
          <w:szCs w:val="22"/>
        </w:rPr>
        <w:tab/>
      </w:r>
      <w:r w:rsidR="00C72241" w:rsidRPr="00A96DC1">
        <w:rPr>
          <w:sz w:val="22"/>
          <w:szCs w:val="22"/>
        </w:rPr>
        <w:t>[</w:t>
      </w:r>
      <w:r w:rsidR="0018689C" w:rsidRPr="00A96DC1">
        <w:rPr>
          <w:sz w:val="22"/>
          <w:szCs w:val="22"/>
        </w:rPr>
        <w:t xml:space="preserve">Application No. </w:t>
      </w:r>
      <w:r w:rsidR="007600FC" w:rsidRPr="00A96DC1">
        <w:rPr>
          <w:sz w:val="22"/>
          <w:szCs w:val="22"/>
        </w:rPr>
        <w:t>1230059</w:t>
      </w:r>
      <w:r w:rsidR="00B6608B" w:rsidRPr="00A96DC1">
        <w:rPr>
          <w:sz w:val="22"/>
          <w:szCs w:val="22"/>
        </w:rPr>
        <w:t>-002-</w:t>
      </w:r>
      <w:r w:rsidR="0018689C" w:rsidRPr="00A96DC1">
        <w:rPr>
          <w:sz w:val="22"/>
          <w:szCs w:val="22"/>
        </w:rPr>
        <w:t>AC;</w:t>
      </w:r>
      <w:r w:rsidR="008444C1" w:rsidRPr="00A96DC1">
        <w:rPr>
          <w:sz w:val="22"/>
          <w:szCs w:val="22"/>
        </w:rPr>
        <w:t xml:space="preserve"> </w:t>
      </w:r>
      <w:r w:rsidR="007600FC" w:rsidRPr="00A96DC1">
        <w:rPr>
          <w:sz w:val="22"/>
          <w:szCs w:val="22"/>
        </w:rPr>
        <w:t>Rules 62-4.070, 62-210.200(PTE), F.A.C.</w:t>
      </w:r>
      <w:r w:rsidR="0008650E">
        <w:rPr>
          <w:sz w:val="22"/>
          <w:szCs w:val="22"/>
        </w:rPr>
        <w:t xml:space="preserve"> </w:t>
      </w:r>
      <w:r w:rsidR="0008650E" w:rsidRPr="0008650E">
        <w:rPr>
          <w:color w:val="FF0000"/>
          <w:sz w:val="22"/>
          <w:szCs w:val="22"/>
          <w:u w:val="double"/>
        </w:rPr>
        <w:t>Applicant Request May 27, 2014</w:t>
      </w:r>
      <w:r w:rsidR="0008650E">
        <w:rPr>
          <w:sz w:val="22"/>
          <w:szCs w:val="22"/>
        </w:rPr>
        <w:t>]</w:t>
      </w:r>
    </w:p>
    <w:p w14:paraId="602BD87D" w14:textId="77777777" w:rsidR="0091443C" w:rsidRPr="00E6049D" w:rsidRDefault="0091443C" w:rsidP="00632621">
      <w:pPr>
        <w:ind w:left="360" w:hanging="450"/>
        <w:rPr>
          <w:b/>
          <w:sz w:val="22"/>
          <w:szCs w:val="22"/>
        </w:rPr>
      </w:pPr>
    </w:p>
    <w:p w14:paraId="0D1D1472" w14:textId="77777777" w:rsidR="00632621" w:rsidRPr="00E6049D" w:rsidRDefault="00044C22" w:rsidP="00632621">
      <w:pPr>
        <w:ind w:left="360" w:hanging="450"/>
        <w:rPr>
          <w:b/>
          <w:sz w:val="22"/>
          <w:szCs w:val="22"/>
        </w:rPr>
      </w:pPr>
      <w:r w:rsidRPr="00E6049D">
        <w:rPr>
          <w:b/>
          <w:sz w:val="22"/>
          <w:szCs w:val="22"/>
        </w:rPr>
        <w:t xml:space="preserve">NOTIFCATION, </w:t>
      </w:r>
      <w:r w:rsidR="00632621" w:rsidRPr="00E6049D">
        <w:rPr>
          <w:b/>
          <w:sz w:val="22"/>
          <w:szCs w:val="22"/>
        </w:rPr>
        <w:t>RECORDKEEPING AND REPORTING REQUIREMENTS</w:t>
      </w:r>
    </w:p>
    <w:p w14:paraId="2FA61582" w14:textId="77777777" w:rsidR="00691C21" w:rsidRPr="00E6049D" w:rsidRDefault="00691C21" w:rsidP="00A36861">
      <w:pPr>
        <w:pStyle w:val="NormalWeb"/>
        <w:tabs>
          <w:tab w:val="left" w:pos="540"/>
        </w:tabs>
        <w:ind w:left="810" w:hanging="810"/>
        <w:rPr>
          <w:sz w:val="22"/>
          <w:szCs w:val="22"/>
        </w:rPr>
      </w:pPr>
      <w:r w:rsidRPr="00E6049D">
        <w:rPr>
          <w:sz w:val="22"/>
          <w:szCs w:val="22"/>
        </w:rPr>
        <w:t>5</w:t>
      </w:r>
      <w:r w:rsidR="00D84F31" w:rsidRPr="00E6049D">
        <w:rPr>
          <w:sz w:val="22"/>
          <w:szCs w:val="22"/>
        </w:rPr>
        <w:t>.</w:t>
      </w:r>
      <w:r w:rsidR="00A36861" w:rsidRPr="00E6049D">
        <w:rPr>
          <w:sz w:val="22"/>
          <w:szCs w:val="22"/>
        </w:rPr>
        <w:tab/>
      </w:r>
      <w:r w:rsidR="00E071E6" w:rsidRPr="00E6049D">
        <w:rPr>
          <w:sz w:val="22"/>
          <w:szCs w:val="22"/>
        </w:rPr>
        <w:t xml:space="preserve">a. </w:t>
      </w:r>
      <w:r w:rsidR="00A36861" w:rsidRPr="00E6049D">
        <w:rPr>
          <w:sz w:val="22"/>
          <w:szCs w:val="22"/>
        </w:rPr>
        <w:tab/>
      </w:r>
      <w:r w:rsidR="009603FC" w:rsidRPr="00E6049D">
        <w:rPr>
          <w:sz w:val="22"/>
          <w:szCs w:val="22"/>
          <w:u w:val="single"/>
        </w:rPr>
        <w:t xml:space="preserve">Notification of </w:t>
      </w:r>
      <w:r w:rsidR="00E55CD6" w:rsidRPr="00E6049D">
        <w:rPr>
          <w:sz w:val="22"/>
          <w:szCs w:val="22"/>
          <w:u w:val="single"/>
        </w:rPr>
        <w:t xml:space="preserve">Foley </w:t>
      </w:r>
      <w:r w:rsidRPr="00E6049D">
        <w:rPr>
          <w:sz w:val="22"/>
          <w:szCs w:val="22"/>
          <w:u w:val="single"/>
        </w:rPr>
        <w:t xml:space="preserve">Chip Mill </w:t>
      </w:r>
      <w:r w:rsidR="009603FC" w:rsidRPr="00E6049D">
        <w:rPr>
          <w:sz w:val="22"/>
          <w:szCs w:val="22"/>
          <w:u w:val="single"/>
        </w:rPr>
        <w:t>Construction and Startup</w:t>
      </w:r>
      <w:r w:rsidR="009603FC" w:rsidRPr="00E6049D">
        <w:rPr>
          <w:sz w:val="22"/>
          <w:szCs w:val="22"/>
        </w:rPr>
        <w:t xml:space="preserve">:  </w:t>
      </w:r>
      <w:r w:rsidR="00E071E6" w:rsidRPr="00E6049D">
        <w:rPr>
          <w:sz w:val="22"/>
          <w:szCs w:val="22"/>
        </w:rPr>
        <w:t xml:space="preserve">The </w:t>
      </w:r>
      <w:r w:rsidRPr="00E6049D">
        <w:rPr>
          <w:sz w:val="22"/>
          <w:szCs w:val="22"/>
        </w:rPr>
        <w:t>Permittee</w:t>
      </w:r>
      <w:r w:rsidR="00E071E6" w:rsidRPr="00E6049D">
        <w:rPr>
          <w:sz w:val="22"/>
          <w:szCs w:val="22"/>
        </w:rPr>
        <w:t xml:space="preserve"> shall submit </w:t>
      </w:r>
      <w:r w:rsidRPr="00E6049D">
        <w:rPr>
          <w:sz w:val="22"/>
          <w:szCs w:val="22"/>
        </w:rPr>
        <w:t>to the Compliance Authority written or electronic notification of any authorized construction and actual startup of the Foley Chip Mill</w:t>
      </w:r>
      <w:r w:rsidR="00A36861" w:rsidRPr="00E6049D">
        <w:rPr>
          <w:sz w:val="22"/>
          <w:szCs w:val="22"/>
        </w:rPr>
        <w:t>.  This notification shall include</w:t>
      </w:r>
      <w:r w:rsidRPr="00E6049D">
        <w:rPr>
          <w:sz w:val="22"/>
          <w:szCs w:val="22"/>
        </w:rPr>
        <w:t>:</w:t>
      </w:r>
    </w:p>
    <w:p w14:paraId="1193E9A1" w14:textId="77777777" w:rsidR="006E382B" w:rsidRPr="00E6049D" w:rsidRDefault="00B47AEB" w:rsidP="0065593D">
      <w:pPr>
        <w:pStyle w:val="NormalWeb"/>
        <w:ind w:left="1170" w:hanging="360"/>
        <w:rPr>
          <w:i/>
          <w:sz w:val="22"/>
          <w:szCs w:val="22"/>
        </w:rPr>
      </w:pPr>
      <w:r w:rsidRPr="00E6049D">
        <w:rPr>
          <w:sz w:val="22"/>
          <w:szCs w:val="22"/>
        </w:rPr>
        <w:t>1.</w:t>
      </w:r>
      <w:r w:rsidR="006E382B" w:rsidRPr="00E6049D">
        <w:rPr>
          <w:sz w:val="22"/>
          <w:szCs w:val="22"/>
        </w:rPr>
        <w:tab/>
        <w:t xml:space="preserve">A notification of the date construction is commenced postmarked no later than 30 days after such date. </w:t>
      </w:r>
    </w:p>
    <w:p w14:paraId="72769150" w14:textId="77777777" w:rsidR="002D085C" w:rsidRPr="00E6049D" w:rsidRDefault="00B47AEB" w:rsidP="0065593D">
      <w:pPr>
        <w:pStyle w:val="NormalWeb"/>
        <w:ind w:left="1170" w:hanging="360"/>
        <w:rPr>
          <w:sz w:val="22"/>
          <w:szCs w:val="22"/>
        </w:rPr>
      </w:pPr>
      <w:r w:rsidRPr="00E6049D">
        <w:rPr>
          <w:sz w:val="22"/>
          <w:szCs w:val="22"/>
        </w:rPr>
        <w:t>2.</w:t>
      </w:r>
      <w:r w:rsidR="00E071E6" w:rsidRPr="00E6049D">
        <w:rPr>
          <w:sz w:val="22"/>
          <w:szCs w:val="22"/>
        </w:rPr>
        <w:t xml:space="preserve"> </w:t>
      </w:r>
      <w:r w:rsidR="002D085C" w:rsidRPr="00E6049D">
        <w:rPr>
          <w:sz w:val="22"/>
          <w:szCs w:val="22"/>
        </w:rPr>
        <w:tab/>
      </w:r>
      <w:r w:rsidR="00E071E6" w:rsidRPr="00E6049D">
        <w:rPr>
          <w:sz w:val="22"/>
          <w:szCs w:val="22"/>
        </w:rPr>
        <w:t xml:space="preserve">A notification of the actual date of initial startup of </w:t>
      </w:r>
      <w:r w:rsidR="002D085C" w:rsidRPr="00E6049D">
        <w:rPr>
          <w:sz w:val="22"/>
          <w:szCs w:val="22"/>
        </w:rPr>
        <w:t xml:space="preserve">the </w:t>
      </w:r>
      <w:r w:rsidR="00691C21" w:rsidRPr="00E6049D">
        <w:rPr>
          <w:sz w:val="22"/>
          <w:szCs w:val="22"/>
        </w:rPr>
        <w:t>Foley Chip Mill</w:t>
      </w:r>
      <w:r w:rsidR="00E071E6" w:rsidRPr="00E6049D">
        <w:rPr>
          <w:sz w:val="22"/>
          <w:szCs w:val="22"/>
        </w:rPr>
        <w:t xml:space="preserve"> postmarked within 15 days after such date.</w:t>
      </w:r>
    </w:p>
    <w:p w14:paraId="49B1A35F" w14:textId="77777777" w:rsidR="00691C21" w:rsidRPr="00E6049D" w:rsidRDefault="00A36861" w:rsidP="00A36861">
      <w:pPr>
        <w:pStyle w:val="ListParagraph"/>
        <w:spacing w:after="120"/>
        <w:ind w:left="810" w:hanging="270"/>
        <w:contextualSpacing w:val="0"/>
        <w:rPr>
          <w:sz w:val="22"/>
          <w:szCs w:val="22"/>
        </w:rPr>
      </w:pPr>
      <w:r w:rsidRPr="00E6049D">
        <w:rPr>
          <w:sz w:val="22"/>
          <w:szCs w:val="22"/>
        </w:rPr>
        <w:t>b</w:t>
      </w:r>
      <w:r w:rsidR="00E071E6" w:rsidRPr="00E6049D">
        <w:rPr>
          <w:sz w:val="22"/>
          <w:szCs w:val="22"/>
        </w:rPr>
        <w:t>.</w:t>
      </w:r>
      <w:r w:rsidR="00E071E6" w:rsidRPr="00E6049D">
        <w:rPr>
          <w:sz w:val="22"/>
          <w:szCs w:val="22"/>
        </w:rPr>
        <w:tab/>
      </w:r>
      <w:r w:rsidRPr="00E6049D">
        <w:rPr>
          <w:sz w:val="22"/>
          <w:szCs w:val="22"/>
          <w:u w:val="single"/>
        </w:rPr>
        <w:t>Log Throughput</w:t>
      </w:r>
      <w:r w:rsidRPr="00E6049D">
        <w:rPr>
          <w:sz w:val="22"/>
          <w:szCs w:val="22"/>
        </w:rPr>
        <w:t xml:space="preserve">:  </w:t>
      </w:r>
      <w:r w:rsidR="00E071E6" w:rsidRPr="00E6049D">
        <w:rPr>
          <w:sz w:val="22"/>
          <w:szCs w:val="22"/>
        </w:rPr>
        <w:t xml:space="preserve">The </w:t>
      </w:r>
      <w:r w:rsidR="00691C21" w:rsidRPr="00E6049D">
        <w:rPr>
          <w:sz w:val="22"/>
          <w:szCs w:val="22"/>
        </w:rPr>
        <w:t>Permittee</w:t>
      </w:r>
      <w:r w:rsidR="00E071E6" w:rsidRPr="00E6049D">
        <w:rPr>
          <w:sz w:val="22"/>
          <w:szCs w:val="22"/>
        </w:rPr>
        <w:t xml:space="preserve"> shall record and maintain records of </w:t>
      </w:r>
      <w:r w:rsidR="00691C21" w:rsidRPr="00E6049D">
        <w:rPr>
          <w:sz w:val="22"/>
          <w:szCs w:val="22"/>
        </w:rPr>
        <w:t xml:space="preserve">the actual quantity (tons) of logs processed at the Foley Chip Mill during at least each calendar month.  The Permittee shall determine a rolling, consecutive 12-month total from the monthly data. These records shall be kept onsite </w:t>
      </w:r>
      <w:r w:rsidRPr="00E6049D">
        <w:rPr>
          <w:sz w:val="22"/>
          <w:szCs w:val="22"/>
        </w:rPr>
        <w:t xml:space="preserve">for a period of three years following the date of such record </w:t>
      </w:r>
      <w:r w:rsidR="00691C21" w:rsidRPr="00E6049D">
        <w:rPr>
          <w:sz w:val="22"/>
          <w:szCs w:val="22"/>
        </w:rPr>
        <w:t>and available to Department personnel upon request.</w:t>
      </w:r>
    </w:p>
    <w:p w14:paraId="3ED55059" w14:textId="4FADD047" w:rsidR="009578B2" w:rsidRPr="00E6049D" w:rsidRDefault="00A36861" w:rsidP="00A36861">
      <w:pPr>
        <w:pStyle w:val="NormalWeb"/>
        <w:ind w:left="540"/>
        <w:rPr>
          <w:sz w:val="22"/>
          <w:szCs w:val="22"/>
        </w:rPr>
      </w:pPr>
      <w:r w:rsidRPr="00E6049D">
        <w:rPr>
          <w:sz w:val="22"/>
          <w:szCs w:val="22"/>
        </w:rPr>
        <w:t>[Rule 62-4.070, F.A.C.]</w:t>
      </w:r>
    </w:p>
    <w:p w14:paraId="18784232" w14:textId="56D07E5A" w:rsidR="00A36861" w:rsidRPr="00E6049D" w:rsidRDefault="009578B2" w:rsidP="009578B2">
      <w:pPr>
        <w:spacing w:after="120"/>
        <w:ind w:left="360" w:hanging="360"/>
        <w:rPr>
          <w:color w:val="FF0000"/>
          <w:sz w:val="22"/>
          <w:szCs w:val="22"/>
          <w:u w:val="double"/>
        </w:rPr>
      </w:pPr>
      <w:r w:rsidRPr="00E6049D">
        <w:rPr>
          <w:color w:val="FF0000"/>
          <w:sz w:val="22"/>
          <w:szCs w:val="22"/>
          <w:u w:val="double"/>
        </w:rPr>
        <w:t>6.</w:t>
      </w:r>
      <w:r w:rsidRPr="00E6049D">
        <w:rPr>
          <w:color w:val="FF0000"/>
          <w:sz w:val="22"/>
          <w:szCs w:val="22"/>
          <w:u w:val="double"/>
        </w:rPr>
        <w:tab/>
      </w:r>
      <w:r w:rsidR="00401B27" w:rsidRPr="00E6049D">
        <w:rPr>
          <w:color w:val="FF0000"/>
          <w:sz w:val="22"/>
          <w:szCs w:val="22"/>
          <w:u w:val="double"/>
        </w:rPr>
        <w:t>Notification of Temporary Portable Generator</w:t>
      </w:r>
      <w:r w:rsidR="0008650E">
        <w:rPr>
          <w:color w:val="FF0000"/>
          <w:sz w:val="22"/>
          <w:szCs w:val="22"/>
          <w:u w:val="double"/>
        </w:rPr>
        <w:t xml:space="preserve"> </w:t>
      </w:r>
      <w:r w:rsidR="00E6049D">
        <w:rPr>
          <w:color w:val="FF0000"/>
          <w:sz w:val="22"/>
          <w:szCs w:val="22"/>
          <w:u w:val="double"/>
        </w:rPr>
        <w:t>Operation</w:t>
      </w:r>
      <w:r w:rsidR="00401B27" w:rsidRPr="00E6049D">
        <w:rPr>
          <w:color w:val="FF0000"/>
          <w:sz w:val="22"/>
          <w:szCs w:val="22"/>
          <w:u w:val="double"/>
        </w:rPr>
        <w:t>: The Permittee shall submit to the Compliance Authority written or electronic notification of</w:t>
      </w:r>
      <w:r w:rsidRPr="00E6049D">
        <w:rPr>
          <w:color w:val="FF0000"/>
          <w:sz w:val="22"/>
          <w:szCs w:val="22"/>
          <w:u w:val="double"/>
        </w:rPr>
        <w:t xml:space="preserve"> the dates that the temporary portable generator begins operation and completes operation at the site.</w:t>
      </w:r>
      <w:r w:rsidR="00401B27" w:rsidRPr="00E6049D">
        <w:rPr>
          <w:color w:val="FF0000"/>
          <w:sz w:val="22"/>
          <w:szCs w:val="22"/>
          <w:u w:val="double"/>
        </w:rPr>
        <w:t xml:space="preserve"> </w:t>
      </w:r>
      <w:r w:rsidRPr="00E6049D">
        <w:rPr>
          <w:color w:val="FF0000"/>
          <w:sz w:val="22"/>
          <w:szCs w:val="22"/>
          <w:u w:val="double"/>
        </w:rPr>
        <w:t>This notification shall include:</w:t>
      </w:r>
    </w:p>
    <w:p w14:paraId="0C360302" w14:textId="14A53426" w:rsidR="009578B2" w:rsidRPr="00E6049D" w:rsidRDefault="009578B2" w:rsidP="009578B2">
      <w:pPr>
        <w:autoSpaceDE w:val="0"/>
        <w:autoSpaceDN w:val="0"/>
        <w:adjustRightInd w:val="0"/>
        <w:ind w:left="360" w:firstLine="450"/>
        <w:rPr>
          <w:color w:val="FF0000"/>
          <w:sz w:val="22"/>
          <w:szCs w:val="22"/>
          <w:u w:val="double"/>
        </w:rPr>
      </w:pPr>
      <w:r w:rsidRPr="00E6049D">
        <w:rPr>
          <w:color w:val="FF0000"/>
          <w:sz w:val="22"/>
          <w:szCs w:val="22"/>
          <w:u w:val="double"/>
        </w:rPr>
        <w:t>1.</w:t>
      </w:r>
      <w:r w:rsidRPr="00E6049D">
        <w:rPr>
          <w:color w:val="FF0000"/>
          <w:sz w:val="22"/>
          <w:szCs w:val="22"/>
          <w:u w:val="double"/>
        </w:rPr>
        <w:tab/>
        <w:t>Manufacturer name and date of manufacture</w:t>
      </w:r>
    </w:p>
    <w:p w14:paraId="0F1E20DF" w14:textId="20CE46D9" w:rsidR="009578B2" w:rsidRPr="00E6049D" w:rsidRDefault="009578B2" w:rsidP="009578B2">
      <w:pPr>
        <w:autoSpaceDE w:val="0"/>
        <w:autoSpaceDN w:val="0"/>
        <w:adjustRightInd w:val="0"/>
        <w:ind w:left="810"/>
        <w:rPr>
          <w:color w:val="FF0000"/>
          <w:sz w:val="22"/>
          <w:szCs w:val="22"/>
          <w:u w:val="double"/>
        </w:rPr>
      </w:pPr>
      <w:r w:rsidRPr="00E6049D">
        <w:rPr>
          <w:color w:val="FF0000"/>
          <w:sz w:val="22"/>
          <w:szCs w:val="22"/>
          <w:u w:val="double"/>
        </w:rPr>
        <w:t>2.</w:t>
      </w:r>
      <w:r w:rsidRPr="00E6049D">
        <w:rPr>
          <w:color w:val="FF0000"/>
          <w:sz w:val="22"/>
          <w:szCs w:val="22"/>
          <w:u w:val="double"/>
        </w:rPr>
        <w:tab/>
        <w:t>Model No.</w:t>
      </w:r>
    </w:p>
    <w:p w14:paraId="63F83EF9" w14:textId="373CA395" w:rsidR="009578B2" w:rsidRPr="00E6049D" w:rsidRDefault="009578B2" w:rsidP="009578B2">
      <w:pPr>
        <w:autoSpaceDE w:val="0"/>
        <w:autoSpaceDN w:val="0"/>
        <w:adjustRightInd w:val="0"/>
        <w:ind w:left="810"/>
        <w:rPr>
          <w:color w:val="FF0000"/>
          <w:sz w:val="22"/>
          <w:szCs w:val="22"/>
          <w:u w:val="double"/>
        </w:rPr>
      </w:pPr>
      <w:r w:rsidRPr="00E6049D">
        <w:rPr>
          <w:color w:val="FF0000"/>
          <w:sz w:val="22"/>
          <w:szCs w:val="22"/>
          <w:u w:val="double"/>
        </w:rPr>
        <w:t>3.</w:t>
      </w:r>
      <w:r w:rsidRPr="00E6049D">
        <w:rPr>
          <w:color w:val="FF0000"/>
          <w:sz w:val="22"/>
          <w:szCs w:val="22"/>
          <w:u w:val="double"/>
        </w:rPr>
        <w:tab/>
      </w:r>
      <w:r w:rsidR="00E6049D" w:rsidRPr="00E6049D">
        <w:rPr>
          <w:color w:val="FF0000"/>
          <w:sz w:val="22"/>
          <w:szCs w:val="22"/>
          <w:u w:val="double"/>
        </w:rPr>
        <w:t>Power rating Kw/HP</w:t>
      </w:r>
    </w:p>
    <w:p w14:paraId="11DFC6E2" w14:textId="004B2A71" w:rsidR="009578B2" w:rsidRPr="00E6049D" w:rsidRDefault="009578B2" w:rsidP="009578B2">
      <w:pPr>
        <w:autoSpaceDE w:val="0"/>
        <w:autoSpaceDN w:val="0"/>
        <w:adjustRightInd w:val="0"/>
        <w:ind w:left="360" w:firstLine="450"/>
        <w:rPr>
          <w:color w:val="FF0000"/>
          <w:sz w:val="22"/>
          <w:szCs w:val="22"/>
          <w:u w:val="double"/>
        </w:rPr>
      </w:pPr>
      <w:r w:rsidRPr="00E6049D">
        <w:rPr>
          <w:color w:val="FF0000"/>
          <w:sz w:val="22"/>
          <w:szCs w:val="22"/>
          <w:u w:val="double"/>
        </w:rPr>
        <w:t>3.</w:t>
      </w:r>
      <w:r w:rsidRPr="00E6049D">
        <w:rPr>
          <w:color w:val="FF0000"/>
          <w:sz w:val="22"/>
          <w:szCs w:val="22"/>
          <w:u w:val="double"/>
        </w:rPr>
        <w:tab/>
        <w:t>Quantity of gasoline or diesel fuel combusted while located at the site</w:t>
      </w:r>
    </w:p>
    <w:p w14:paraId="217743C1" w14:textId="7E85897B" w:rsidR="009578B2" w:rsidRPr="00E6049D" w:rsidRDefault="009578B2" w:rsidP="009578B2">
      <w:pPr>
        <w:autoSpaceDE w:val="0"/>
        <w:autoSpaceDN w:val="0"/>
        <w:adjustRightInd w:val="0"/>
        <w:ind w:left="360" w:firstLine="450"/>
        <w:rPr>
          <w:color w:val="FF0000"/>
          <w:sz w:val="22"/>
          <w:szCs w:val="22"/>
          <w:u w:val="double"/>
        </w:rPr>
      </w:pPr>
      <w:r w:rsidRPr="00E6049D">
        <w:rPr>
          <w:color w:val="FF0000"/>
          <w:sz w:val="22"/>
          <w:szCs w:val="22"/>
          <w:u w:val="double"/>
        </w:rPr>
        <w:t>4.</w:t>
      </w:r>
      <w:r w:rsidRPr="00E6049D">
        <w:rPr>
          <w:color w:val="FF0000"/>
          <w:sz w:val="22"/>
          <w:szCs w:val="22"/>
          <w:u w:val="double"/>
        </w:rPr>
        <w:tab/>
        <w:t>The total number of hours of operation at the site.</w:t>
      </w:r>
    </w:p>
    <w:p w14:paraId="48A16DFE" w14:textId="77777777" w:rsidR="00E6049D" w:rsidRPr="00E6049D" w:rsidRDefault="00E6049D" w:rsidP="00E6049D">
      <w:pPr>
        <w:pStyle w:val="NormalWeb"/>
        <w:ind w:left="540" w:hanging="90"/>
        <w:rPr>
          <w:color w:val="FF0000"/>
          <w:sz w:val="22"/>
          <w:szCs w:val="22"/>
          <w:u w:val="double"/>
        </w:rPr>
      </w:pPr>
      <w:r w:rsidRPr="00E6049D">
        <w:rPr>
          <w:color w:val="FF0000"/>
          <w:sz w:val="22"/>
          <w:szCs w:val="22"/>
          <w:u w:val="double"/>
        </w:rPr>
        <w:t>[Rule 62-4.070, F.A.C.]</w:t>
      </w:r>
    </w:p>
    <w:p w14:paraId="12B841D5" w14:textId="77777777" w:rsidR="009578B2" w:rsidRPr="009578B2" w:rsidRDefault="009578B2" w:rsidP="009578B2">
      <w:pPr>
        <w:spacing w:after="120"/>
        <w:ind w:left="360" w:hanging="360"/>
        <w:rPr>
          <w:color w:val="FF0000"/>
          <w:sz w:val="22"/>
          <w:szCs w:val="22"/>
        </w:rPr>
      </w:pPr>
    </w:p>
    <w:sectPr w:rsidR="009578B2" w:rsidRPr="009578B2" w:rsidSect="00CB7216">
      <w:headerReference w:type="default" r:id="rId23"/>
      <w:pgSz w:w="12240" w:h="15840" w:code="1"/>
      <w:pgMar w:top="720" w:right="864" w:bottom="720" w:left="1166" w:header="720" w:footer="720" w:gutter="0"/>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C3D44" w14:textId="77777777" w:rsidR="002A3FE5" w:rsidRDefault="002A3FE5">
      <w:r>
        <w:separator/>
      </w:r>
    </w:p>
  </w:endnote>
  <w:endnote w:type="continuationSeparator" w:id="0">
    <w:p w14:paraId="6C04A645" w14:textId="77777777" w:rsidR="002A3FE5" w:rsidRDefault="002A3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C07D5" w14:textId="77777777" w:rsidR="002A3FE5" w:rsidRPr="004B2286" w:rsidRDefault="002A3FE5" w:rsidP="004B2286">
    <w:pPr>
      <w:pStyle w:val="Footer"/>
      <w:tabs>
        <w:tab w:val="left" w:pos="0"/>
        <w:tab w:val="left" w:pos="5760"/>
      </w:tabs>
      <w:jc w:val="center"/>
      <w:rPr>
        <w:rStyle w:val="PageNumber"/>
      </w:rPr>
    </w:pPr>
    <w:r w:rsidRPr="000539D1">
      <w:rPr>
        <w:rFonts w:ascii="BakerSignet" w:hAnsi="BakerSignet"/>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E8A9D" w14:textId="77777777" w:rsidR="002A3FE5" w:rsidRPr="00CA6F52" w:rsidRDefault="002A3FE5" w:rsidP="004B2286">
    <w:pPr>
      <w:pBdr>
        <w:top w:val="single" w:sz="8" w:space="1" w:color="auto"/>
      </w:pBdr>
      <w:tabs>
        <w:tab w:val="left" w:pos="5760"/>
      </w:tabs>
      <w:spacing w:before="240"/>
      <w:rPr>
        <w:rStyle w:val="PageNumber"/>
      </w:rPr>
    </w:pPr>
    <w:r w:rsidRPr="00CA6F52">
      <w:rPr>
        <w:rStyle w:val="PageNumber"/>
      </w:rPr>
      <w:t>Georgia-Pacific LLC</w:t>
    </w:r>
    <w:r w:rsidRPr="00CA6F52">
      <w:rPr>
        <w:rStyle w:val="PageNumber"/>
        <w:color w:val="FF0000"/>
      </w:rPr>
      <w:tab/>
    </w:r>
    <w:r w:rsidRPr="00CA6F52">
      <w:rPr>
        <w:rStyle w:val="PageNumber"/>
      </w:rPr>
      <w:t>Air Permit No. 1230059-00</w:t>
    </w:r>
    <w:r w:rsidR="000E6FF0">
      <w:rPr>
        <w:rStyle w:val="PageNumber"/>
      </w:rPr>
      <w:t>3</w:t>
    </w:r>
    <w:r w:rsidRPr="00CA6F52">
      <w:rPr>
        <w:rStyle w:val="PageNumber"/>
      </w:rPr>
      <w:t>-AC</w:t>
    </w:r>
  </w:p>
  <w:p w14:paraId="01F8A220" w14:textId="77777777" w:rsidR="002A3FE5" w:rsidRPr="00CA6F52" w:rsidRDefault="002A3FE5" w:rsidP="004B2286">
    <w:pPr>
      <w:pStyle w:val="Footer"/>
      <w:tabs>
        <w:tab w:val="left" w:pos="0"/>
        <w:tab w:val="left" w:pos="5760"/>
      </w:tabs>
      <w:rPr>
        <w:rStyle w:val="PageNumber"/>
      </w:rPr>
    </w:pPr>
    <w:r w:rsidRPr="00CA6F52">
      <w:rPr>
        <w:rStyle w:val="PageNumber"/>
      </w:rPr>
      <w:t>Foley Chip Mill</w:t>
    </w:r>
    <w:r w:rsidRPr="00CA6F52">
      <w:rPr>
        <w:rStyle w:val="PageNumber"/>
      </w:rPr>
      <w:tab/>
    </w:r>
    <w:r w:rsidRPr="00CA6F52">
      <w:rPr>
        <w:rStyle w:val="PageNumber"/>
      </w:rPr>
      <w:tab/>
    </w:r>
    <w:r w:rsidR="000E6FF0">
      <w:rPr>
        <w:rStyle w:val="PageNumber"/>
      </w:rPr>
      <w:t>Permit Modification</w:t>
    </w:r>
  </w:p>
  <w:p w14:paraId="3A70471E" w14:textId="77777777" w:rsidR="002A3FE5" w:rsidRPr="00CA6F52" w:rsidRDefault="002A3FE5" w:rsidP="004B2286">
    <w:pPr>
      <w:pStyle w:val="Footer"/>
      <w:tabs>
        <w:tab w:val="left" w:pos="0"/>
        <w:tab w:val="left" w:pos="5760"/>
      </w:tabs>
      <w:jc w:val="center"/>
      <w:rPr>
        <w:rStyle w:val="PageNumber"/>
      </w:rPr>
    </w:pPr>
    <w:r w:rsidRPr="00CA6F52">
      <w:t xml:space="preserve">Page </w:t>
    </w:r>
    <w:r w:rsidRPr="00CA6F52">
      <w:rPr>
        <w:rStyle w:val="PageNumber"/>
      </w:rPr>
      <w:fldChar w:fldCharType="begin"/>
    </w:r>
    <w:r w:rsidRPr="00CA6F52">
      <w:rPr>
        <w:rStyle w:val="PageNumber"/>
      </w:rPr>
      <w:instrText xml:space="preserve"> PAGE </w:instrText>
    </w:r>
    <w:r w:rsidRPr="00CA6F52">
      <w:rPr>
        <w:rStyle w:val="PageNumber"/>
      </w:rPr>
      <w:fldChar w:fldCharType="separate"/>
    </w:r>
    <w:r w:rsidR="000F4BA1">
      <w:rPr>
        <w:rStyle w:val="PageNumber"/>
        <w:noProof/>
      </w:rPr>
      <w:t>2</w:t>
    </w:r>
    <w:r w:rsidRPr="00CA6F52">
      <w:rPr>
        <w:rStyle w:val="PageNumber"/>
      </w:rPr>
      <w:fldChar w:fldCharType="end"/>
    </w:r>
    <w:r w:rsidRPr="00CA6F52">
      <w:rPr>
        <w:rStyle w:val="PageNumber"/>
      </w:rPr>
      <w:t xml:space="preserve"> of </w:t>
    </w:r>
    <w:r w:rsidRPr="00CA6F52">
      <w:rPr>
        <w:rStyle w:val="PageNumber"/>
      </w:rPr>
      <w:fldChar w:fldCharType="begin"/>
    </w:r>
    <w:r w:rsidRPr="00CA6F52">
      <w:rPr>
        <w:rStyle w:val="PageNumber"/>
      </w:rPr>
      <w:instrText xml:space="preserve"> NUMPAGES </w:instrText>
    </w:r>
    <w:r w:rsidRPr="00CA6F52">
      <w:rPr>
        <w:rStyle w:val="PageNumber"/>
      </w:rPr>
      <w:fldChar w:fldCharType="separate"/>
    </w:r>
    <w:r w:rsidR="000F4BA1">
      <w:rPr>
        <w:rStyle w:val="PageNumber"/>
        <w:noProof/>
      </w:rPr>
      <w:t>9</w:t>
    </w:r>
    <w:r w:rsidRPr="00CA6F52">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06800" w14:textId="77777777" w:rsidR="002A3FE5" w:rsidRPr="00CA6F52" w:rsidRDefault="002A3FE5" w:rsidP="00CB7216">
    <w:pPr>
      <w:pBdr>
        <w:top w:val="single" w:sz="8" w:space="1" w:color="auto"/>
      </w:pBdr>
      <w:tabs>
        <w:tab w:val="left" w:pos="7200"/>
      </w:tabs>
      <w:spacing w:before="240"/>
      <w:rPr>
        <w:rStyle w:val="PageNumber"/>
      </w:rPr>
    </w:pPr>
    <w:r w:rsidRPr="00CA6F52">
      <w:rPr>
        <w:rStyle w:val="PageNumber"/>
      </w:rPr>
      <w:t>Georgia-Pacific LLC</w:t>
    </w:r>
    <w:r w:rsidR="00CB7216">
      <w:rPr>
        <w:rStyle w:val="PageNumber"/>
        <w:color w:val="FF0000"/>
      </w:rPr>
      <w:tab/>
    </w:r>
    <w:r w:rsidRPr="00CA6F52">
      <w:rPr>
        <w:rStyle w:val="PageNumber"/>
      </w:rPr>
      <w:t>Air Permit No. 1230059-00</w:t>
    </w:r>
    <w:r w:rsidR="00CB7216">
      <w:rPr>
        <w:rStyle w:val="PageNumber"/>
      </w:rPr>
      <w:t>3</w:t>
    </w:r>
    <w:r w:rsidRPr="00CA6F52">
      <w:rPr>
        <w:rStyle w:val="PageNumber"/>
      </w:rPr>
      <w:t>-AC</w:t>
    </w:r>
    <w:r w:rsidR="00CB7216">
      <w:rPr>
        <w:rStyle w:val="PageNumber"/>
      </w:rPr>
      <w:t xml:space="preserve">  </w:t>
    </w:r>
  </w:p>
  <w:p w14:paraId="74D2C833" w14:textId="77777777" w:rsidR="002A3FE5" w:rsidRPr="00CA6F52" w:rsidRDefault="002A3FE5" w:rsidP="00741F18">
    <w:pPr>
      <w:pStyle w:val="Footer"/>
      <w:tabs>
        <w:tab w:val="left" w:pos="0"/>
        <w:tab w:val="left" w:pos="5760"/>
      </w:tabs>
      <w:rPr>
        <w:rStyle w:val="PageNumber"/>
      </w:rPr>
    </w:pPr>
    <w:r w:rsidRPr="00CA6F52">
      <w:rPr>
        <w:rStyle w:val="PageNumber"/>
      </w:rPr>
      <w:t>Foley Chip Mill</w:t>
    </w:r>
    <w:r w:rsidRPr="00CA6F52">
      <w:rPr>
        <w:rStyle w:val="PageNumber"/>
      </w:rPr>
      <w:tab/>
    </w:r>
    <w:r w:rsidRPr="00CA6F52">
      <w:rPr>
        <w:rStyle w:val="PageNumber"/>
      </w:rPr>
      <w:tab/>
    </w:r>
    <w:r w:rsidR="00CB7216">
      <w:rPr>
        <w:rStyle w:val="PageNumber"/>
      </w:rPr>
      <w:tab/>
      <w:t>Permit Modification</w:t>
    </w:r>
  </w:p>
  <w:p w14:paraId="555744A3" w14:textId="77777777" w:rsidR="002A3FE5" w:rsidRPr="00C36D90" w:rsidRDefault="002A3FE5" w:rsidP="00077826">
    <w:pPr>
      <w:jc w:val="center"/>
      <w:rPr>
        <w:rStyle w:val="PageNumber"/>
      </w:rPr>
    </w:pPr>
    <w:r w:rsidRPr="00C36D90">
      <w:t xml:space="preserve">Page </w:t>
    </w:r>
    <w:r w:rsidRPr="00C36D90">
      <w:rPr>
        <w:rStyle w:val="PageNumber"/>
      </w:rPr>
      <w:fldChar w:fldCharType="begin"/>
    </w:r>
    <w:r w:rsidRPr="00C36D90">
      <w:rPr>
        <w:rStyle w:val="PageNumber"/>
      </w:rPr>
      <w:instrText xml:space="preserve"> PAGE </w:instrText>
    </w:r>
    <w:r w:rsidRPr="00C36D90">
      <w:rPr>
        <w:rStyle w:val="PageNumber"/>
      </w:rPr>
      <w:fldChar w:fldCharType="separate"/>
    </w:r>
    <w:r w:rsidR="000F4BA1">
      <w:rPr>
        <w:rStyle w:val="PageNumber"/>
        <w:noProof/>
      </w:rPr>
      <w:t>8</w:t>
    </w:r>
    <w:r w:rsidRPr="00C36D90">
      <w:rPr>
        <w:rStyle w:val="PageNumber"/>
      </w:rPr>
      <w:fldChar w:fldCharType="end"/>
    </w:r>
    <w:r w:rsidRPr="00C36D90">
      <w:rPr>
        <w:rStyle w:val="PageNumber"/>
      </w:rPr>
      <w:t xml:space="preserve"> of </w:t>
    </w:r>
    <w:r w:rsidRPr="00C36D90">
      <w:rPr>
        <w:rStyle w:val="PageNumber"/>
      </w:rPr>
      <w:fldChar w:fldCharType="begin"/>
    </w:r>
    <w:r w:rsidRPr="00C36D90">
      <w:rPr>
        <w:rStyle w:val="PageNumber"/>
      </w:rPr>
      <w:instrText xml:space="preserve"> NUMPAGES </w:instrText>
    </w:r>
    <w:r w:rsidRPr="00C36D90">
      <w:rPr>
        <w:rStyle w:val="PageNumber"/>
      </w:rPr>
      <w:fldChar w:fldCharType="separate"/>
    </w:r>
    <w:r w:rsidR="000F4BA1">
      <w:rPr>
        <w:rStyle w:val="PageNumber"/>
        <w:noProof/>
      </w:rPr>
      <w:t>9</w:t>
    </w:r>
    <w:r w:rsidRPr="00C36D90">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80510" w14:textId="77777777" w:rsidR="002A3FE5" w:rsidRDefault="002A3FE5">
      <w:r>
        <w:separator/>
      </w:r>
    </w:p>
  </w:footnote>
  <w:footnote w:type="continuationSeparator" w:id="0">
    <w:p w14:paraId="713998C3" w14:textId="77777777" w:rsidR="002A3FE5" w:rsidRDefault="002A3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2A3FE5" w14:paraId="7FF2407B" w14:textId="77777777" w:rsidTr="00E3113F">
      <w:trPr>
        <w:trHeight w:val="1170"/>
      </w:trPr>
      <w:tc>
        <w:tcPr>
          <w:tcW w:w="2448" w:type="dxa"/>
        </w:tcPr>
        <w:p w14:paraId="1590AE28" w14:textId="77777777" w:rsidR="002A3FE5" w:rsidRDefault="002A3FE5" w:rsidP="00E3113F">
          <w:r>
            <w:rPr>
              <w:noProof/>
            </w:rPr>
            <w:drawing>
              <wp:inline distT="0" distB="0" distL="0" distR="0" wp14:anchorId="792B8D4E" wp14:editId="16D8D490">
                <wp:extent cx="1411439" cy="920115"/>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411439" cy="920115"/>
                        </a:xfrm>
                        <a:prstGeom prst="rect">
                          <a:avLst/>
                        </a:prstGeom>
                        <a:noFill/>
                        <a:ln w="9525">
                          <a:noFill/>
                          <a:miter lim="800000"/>
                          <a:headEnd/>
                          <a:tailEnd/>
                        </a:ln>
                      </pic:spPr>
                    </pic:pic>
                  </a:graphicData>
                </a:graphic>
              </wp:inline>
            </w:drawing>
          </w:r>
        </w:p>
      </w:tc>
      <w:tc>
        <w:tcPr>
          <w:tcW w:w="5400" w:type="dxa"/>
        </w:tcPr>
        <w:p w14:paraId="6A75ED66" w14:textId="77777777" w:rsidR="002A3FE5" w:rsidRPr="00CC55AF" w:rsidRDefault="002A3FE5" w:rsidP="002A3FE5">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14:paraId="49215D16" w14:textId="77777777" w:rsidR="002A3FE5" w:rsidRPr="00CC55AF" w:rsidRDefault="002A3FE5" w:rsidP="002A3FE5">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14:paraId="1FFCF893" w14:textId="77777777" w:rsidR="002A3FE5" w:rsidRDefault="002A3FE5" w:rsidP="002A3FE5">
          <w:pPr>
            <w:jc w:val="center"/>
            <w:rPr>
              <w:sz w:val="18"/>
              <w:szCs w:val="18"/>
            </w:rPr>
          </w:pPr>
          <w:r w:rsidRPr="009A4D8F">
            <w:rPr>
              <w:sz w:val="18"/>
              <w:szCs w:val="18"/>
            </w:rPr>
            <w:t xml:space="preserve"> </w:t>
          </w:r>
          <w:r>
            <w:rPr>
              <w:sz w:val="18"/>
              <w:szCs w:val="18"/>
            </w:rPr>
            <w:br/>
            <w:t>NORTHEAST DISTRICT</w:t>
          </w:r>
          <w:r>
            <w:rPr>
              <w:sz w:val="18"/>
              <w:szCs w:val="18"/>
            </w:rPr>
            <w:br/>
            <w:t>8800 BAYMEADOWS WAY WEST, SUITE 100</w:t>
          </w:r>
        </w:p>
        <w:p w14:paraId="46D8E23D" w14:textId="77777777" w:rsidR="002A3FE5" w:rsidRPr="009A4D8F" w:rsidRDefault="002A3FE5" w:rsidP="002A3FE5">
          <w:pPr>
            <w:jc w:val="center"/>
            <w:rPr>
              <w:sz w:val="18"/>
              <w:szCs w:val="18"/>
            </w:rPr>
          </w:pPr>
          <w:r>
            <w:rPr>
              <w:sz w:val="18"/>
              <w:szCs w:val="18"/>
            </w:rPr>
            <w:t>JACKSONVILLE, FLORIDA 32256</w:t>
          </w:r>
        </w:p>
      </w:tc>
      <w:tc>
        <w:tcPr>
          <w:tcW w:w="2520" w:type="dxa"/>
        </w:tcPr>
        <w:p w14:paraId="096C18E7" w14:textId="77777777" w:rsidR="002A3FE5" w:rsidRPr="00B17F49" w:rsidRDefault="002A3FE5" w:rsidP="002A3FE5">
          <w:pPr>
            <w:jc w:val="right"/>
            <w:rPr>
              <w:color w:val="31849B"/>
              <w:sz w:val="18"/>
              <w:szCs w:val="18"/>
            </w:rPr>
          </w:pPr>
          <w:r w:rsidRPr="00B17F49">
            <w:rPr>
              <w:color w:val="31849B"/>
              <w:sz w:val="18"/>
              <w:szCs w:val="18"/>
            </w:rPr>
            <w:t>RICK SCOTT</w:t>
          </w:r>
        </w:p>
        <w:p w14:paraId="1304081F" w14:textId="77777777" w:rsidR="002A3FE5" w:rsidRDefault="002A3FE5" w:rsidP="002A3FE5">
          <w:pPr>
            <w:jc w:val="right"/>
            <w:rPr>
              <w:color w:val="31849B"/>
              <w:sz w:val="18"/>
              <w:szCs w:val="18"/>
            </w:rPr>
          </w:pPr>
          <w:r w:rsidRPr="00B17F49">
            <w:rPr>
              <w:color w:val="31849B"/>
              <w:sz w:val="18"/>
              <w:szCs w:val="18"/>
            </w:rPr>
            <w:t>GOVERNOR</w:t>
          </w:r>
        </w:p>
        <w:p w14:paraId="1CB85B90" w14:textId="77777777" w:rsidR="002A3FE5" w:rsidRDefault="002A3FE5" w:rsidP="002A3FE5">
          <w:pPr>
            <w:jc w:val="right"/>
            <w:rPr>
              <w:color w:val="31849B"/>
              <w:sz w:val="18"/>
              <w:szCs w:val="18"/>
            </w:rPr>
          </w:pPr>
        </w:p>
        <w:p w14:paraId="679D7608" w14:textId="77777777" w:rsidR="002A3FE5" w:rsidRPr="00FD45A4" w:rsidRDefault="002A3FE5" w:rsidP="002A3FE5">
          <w:pPr>
            <w:jc w:val="right"/>
            <w:rPr>
              <w:color w:val="31849B"/>
              <w:sz w:val="18"/>
              <w:szCs w:val="18"/>
            </w:rPr>
          </w:pPr>
          <w:r w:rsidRPr="00FD45A4">
            <w:rPr>
              <w:color w:val="31849B"/>
              <w:sz w:val="18"/>
              <w:szCs w:val="18"/>
            </w:rPr>
            <w:t>CARLOS LOPEZ-CANTERA</w:t>
          </w:r>
          <w:r w:rsidRPr="00FD45A4">
            <w:rPr>
              <w:color w:val="31849B"/>
              <w:sz w:val="18"/>
              <w:szCs w:val="18"/>
            </w:rPr>
            <w:br/>
            <w:t>LT. GOVERNOR</w:t>
          </w:r>
        </w:p>
        <w:p w14:paraId="1EC5FF21" w14:textId="77777777" w:rsidR="002A3FE5" w:rsidRDefault="002A3FE5" w:rsidP="002A3FE5">
          <w:pPr>
            <w:rPr>
              <w:color w:val="31849B"/>
              <w:sz w:val="18"/>
              <w:szCs w:val="18"/>
            </w:rPr>
          </w:pPr>
        </w:p>
        <w:p w14:paraId="2CD94FE2" w14:textId="77777777" w:rsidR="002A3FE5" w:rsidRPr="00B17F49" w:rsidRDefault="002A3FE5" w:rsidP="002A3FE5">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14:paraId="27DA621A" w14:textId="77777777" w:rsidR="002A3FE5" w:rsidRPr="004D0732" w:rsidRDefault="002A3FE5" w:rsidP="002A3FE5">
          <w:pPr>
            <w:jc w:val="right"/>
            <w:rPr>
              <w:rFonts w:ascii="BakerSignet" w:hAnsi="BakerSignet"/>
              <w:color w:val="006666"/>
            </w:rPr>
          </w:pPr>
          <w:r w:rsidRPr="00B17F49">
            <w:rPr>
              <w:color w:val="31849B"/>
              <w:sz w:val="18"/>
              <w:szCs w:val="18"/>
            </w:rPr>
            <w:t>SECRETARY</w:t>
          </w:r>
        </w:p>
      </w:tc>
    </w:tr>
  </w:tbl>
  <w:p w14:paraId="0BA0A200" w14:textId="77777777" w:rsidR="002A3FE5" w:rsidRPr="00507479" w:rsidRDefault="002A3FE5" w:rsidP="00507479">
    <w:pPr>
      <w:pStyle w:val="Header"/>
      <w:rPr>
        <w:szCs w:val="3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63A4C" w14:textId="77777777" w:rsidR="002A3FE5" w:rsidRPr="009C5A1B" w:rsidRDefault="002A3FE5" w:rsidP="00FD2F3D">
    <w:pPr>
      <w:pStyle w:val="Header"/>
      <w:pBdr>
        <w:between w:val="single" w:sz="8" w:space="1" w:color="auto"/>
      </w:pBdr>
      <w:tabs>
        <w:tab w:val="clear" w:pos="4320"/>
        <w:tab w:val="clear" w:pos="8640"/>
      </w:tabs>
      <w:jc w:val="center"/>
      <w:rPr>
        <w:rStyle w:val="PageNumber"/>
        <w:rFonts w:ascii="Book Antiqua" w:hAnsi="Book Antiqua"/>
      </w:rPr>
    </w:pPr>
    <w:r w:rsidRPr="009C5A1B">
      <w:rPr>
        <w:rFonts w:ascii="Book Antiqua" w:hAnsi="Book Antiqua"/>
        <w:b/>
        <w:sz w:val="22"/>
      </w:rPr>
      <w:t xml:space="preserve">SECTION </w:t>
    </w:r>
    <w:r>
      <w:rPr>
        <w:rFonts w:ascii="Book Antiqua" w:hAnsi="Book Antiqua"/>
        <w:b/>
        <w:sz w:val="22"/>
      </w:rPr>
      <w:t>3</w:t>
    </w:r>
    <w:r w:rsidRPr="009C5A1B">
      <w:rPr>
        <w:rFonts w:ascii="Book Antiqua" w:hAnsi="Book Antiqua"/>
        <w:b/>
        <w:sz w:val="22"/>
      </w:rPr>
      <w:t xml:space="preserve">.  EMISSIONS UNIT SPECIFIC CONDITIONS </w:t>
    </w:r>
  </w:p>
  <w:p w14:paraId="45973094" w14:textId="77777777" w:rsidR="002A3FE5" w:rsidRDefault="002A3FE5" w:rsidP="00FD2F3D">
    <w:pPr>
      <w:pStyle w:val="Header"/>
      <w:pBdr>
        <w:between w:val="single" w:sz="8" w:space="1" w:color="auto"/>
      </w:pBdr>
      <w:tabs>
        <w:tab w:val="clear" w:pos="4320"/>
        <w:tab w:val="clear" w:pos="8640"/>
      </w:tabs>
      <w:spacing w:after="240"/>
      <w:jc w:val="center"/>
      <w:rPr>
        <w:b/>
        <w:sz w:val="22"/>
      </w:rPr>
    </w:pPr>
    <w:r>
      <w:rPr>
        <w:b/>
        <w:sz w:val="22"/>
        <w:szCs w:val="22"/>
      </w:rPr>
      <w:t>Foley Chip Mill (Hardwood Chip Mill)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851A1" w14:textId="1A522C1E" w:rsidR="004B502E" w:rsidRPr="00A72D71" w:rsidRDefault="004B502E" w:rsidP="004B502E">
    <w:pPr>
      <w:pStyle w:val="Header"/>
      <w:rPr>
        <w:rFonts w:ascii="Book Antiqua" w:hAnsi="Book Antiqua"/>
        <w:sz w:val="22"/>
        <w:szCs w:val="22"/>
      </w:rPr>
    </w:pPr>
    <w:r>
      <w:rPr>
        <w:rFonts w:ascii="Book Antiqua" w:hAnsi="Book Antiqua"/>
        <w:sz w:val="22"/>
        <w:szCs w:val="22"/>
      </w:rPr>
      <w:t>__________________________________________________________________________________</w:t>
    </w:r>
  </w:p>
  <w:p w14:paraId="0BC53E85" w14:textId="77777777" w:rsidR="002A3FE5" w:rsidRPr="00507479" w:rsidRDefault="002A3FE5" w:rsidP="00507479">
    <w:pPr>
      <w:pStyle w:val="Header"/>
      <w:rPr>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58588" w14:textId="77777777" w:rsidR="002A3FE5" w:rsidRDefault="002A3FE5" w:rsidP="006F6A0A">
    <w:pPr>
      <w:pStyle w:val="Header"/>
      <w:numPr>
        <w:ilvl w:val="0"/>
        <w:numId w:val="3"/>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DA530" w14:textId="77777777" w:rsidR="002A3FE5" w:rsidRPr="009C5A1B" w:rsidRDefault="002A3FE5" w:rsidP="00FD2F3D">
    <w:pPr>
      <w:pStyle w:val="Header"/>
      <w:pBdr>
        <w:bottom w:val="single" w:sz="8" w:space="1" w:color="auto"/>
      </w:pBdr>
      <w:tabs>
        <w:tab w:val="clear" w:pos="4320"/>
        <w:tab w:val="clear" w:pos="8640"/>
      </w:tabs>
      <w:spacing w:after="240"/>
      <w:jc w:val="center"/>
      <w:rPr>
        <w:rFonts w:ascii="Book Antiqua" w:hAnsi="Book Antiqua"/>
        <w:sz w:val="22"/>
      </w:rPr>
    </w:pPr>
    <w:r w:rsidRPr="009C5A1B">
      <w:rPr>
        <w:rFonts w:ascii="Book Antiqua" w:hAnsi="Book Antiqua"/>
        <w:b/>
        <w:sz w:val="22"/>
      </w:rPr>
      <w:t xml:space="preserve">SECTION 1.  GENERAL INFORMATION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90E61" w14:textId="77777777" w:rsidR="002A3FE5" w:rsidRDefault="002A3FE5" w:rsidP="006F6A0A">
    <w:pPr>
      <w:pStyle w:val="Header"/>
      <w:numPr>
        <w:ilvl w:val="0"/>
        <w:numId w:val="4"/>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AA4B8" w14:textId="77777777" w:rsidR="002A3FE5" w:rsidRDefault="002A3FE5" w:rsidP="006F6A0A">
    <w:pPr>
      <w:pStyle w:val="Header"/>
      <w:numPr>
        <w:ilvl w:val="0"/>
        <w:numId w:val="5"/>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DA8BC" w14:textId="77777777" w:rsidR="002A3FE5" w:rsidRPr="009C5A1B" w:rsidRDefault="002A3FE5" w:rsidP="00FD2F3D">
    <w:pPr>
      <w:pStyle w:val="BodyText"/>
      <w:pBdr>
        <w:bottom w:val="single" w:sz="8" w:space="1" w:color="auto"/>
      </w:pBdr>
      <w:spacing w:after="240"/>
      <w:jc w:val="center"/>
      <w:rPr>
        <w:rFonts w:ascii="Book Antiqua" w:hAnsi="Book Antiqua"/>
        <w:b/>
        <w:bCs/>
        <w:caps/>
        <w:sz w:val="22"/>
      </w:rPr>
    </w:pPr>
    <w:r w:rsidRPr="009C5A1B">
      <w:rPr>
        <w:rFonts w:ascii="Book Antiqua" w:hAnsi="Book Antiqua"/>
        <w:b/>
        <w:bCs/>
        <w:sz w:val="22"/>
      </w:rPr>
      <w:t xml:space="preserve">SECTION 2.  ADMINISTRATIVE REQUIREMENTS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188CA" w14:textId="77777777" w:rsidR="002A3FE5" w:rsidRDefault="002A3FE5" w:rsidP="006F6A0A">
    <w:pPr>
      <w:pStyle w:val="Header"/>
      <w:numPr>
        <w:ilvl w:val="0"/>
        <w:numId w:val="6"/>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1845A" w14:textId="77777777" w:rsidR="002A3FE5" w:rsidRPr="00C806CD" w:rsidRDefault="002A3FE5" w:rsidP="00C806CD">
    <w:pPr>
      <w:pStyle w:val="Header"/>
      <w:pBdr>
        <w:bottom w:val="single" w:sz="8" w:space="1" w:color="auto"/>
      </w:pBdr>
      <w:tabs>
        <w:tab w:val="clear" w:pos="4320"/>
        <w:tab w:val="clear" w:pos="8640"/>
      </w:tabs>
      <w:spacing w:after="240"/>
      <w:jc w:val="center"/>
      <w:rPr>
        <w:b/>
        <w:sz w:val="22"/>
      </w:rPr>
    </w:pPr>
    <w:r>
      <w:rPr>
        <w:b/>
        <w:sz w:val="22"/>
      </w:rPr>
      <w:t>SECTION 3.  FACILITY-WIDE CONDITIONS</w:t>
    </w:r>
    <w:r w:rsidRPr="009C3BC7">
      <w:rPr>
        <w:b/>
        <w:sz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FFFFFFFE"/>
    <w:multiLevelType w:val="singleLevel"/>
    <w:tmpl w:val="B67AE124"/>
    <w:lvl w:ilvl="0">
      <w:numFmt w:val="bullet"/>
      <w:lvlText w:val="*"/>
      <w:lvlJc w:val="left"/>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42466D5"/>
    <w:multiLevelType w:val="hybridMultilevel"/>
    <w:tmpl w:val="6158EBAE"/>
    <w:lvl w:ilvl="0" w:tplc="FF980022">
      <w:start w:val="1"/>
      <w:numFmt w:val="lowerLetter"/>
      <w:lvlText w:val="%1."/>
      <w:lvlJc w:val="left"/>
      <w:pPr>
        <w:ind w:left="900" w:hanging="360"/>
      </w:pPr>
      <w:rPr>
        <w:rFonts w:ascii="Book Antiqua" w:hAnsi="Book Antiqua" w:cs="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14F70342"/>
    <w:multiLevelType w:val="hybridMultilevel"/>
    <w:tmpl w:val="0F3E2156"/>
    <w:lvl w:ilvl="0" w:tplc="48D8FCA6">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5">
    <w:nsid w:val="16B677A8"/>
    <w:multiLevelType w:val="hybridMultilevel"/>
    <w:tmpl w:val="76005E06"/>
    <w:lvl w:ilvl="0" w:tplc="A614BCEA">
      <w:start w:val="1"/>
      <w:numFmt w:val="bullet"/>
      <w:lvlText w:val=""/>
      <w:lvlJc w:val="left"/>
      <w:pPr>
        <w:ind w:left="1124" w:hanging="360"/>
      </w:pPr>
      <w:rPr>
        <w:rFonts w:ascii="Symbol" w:hAnsi="Symbol" w:hint="default"/>
        <w:color w:val="auto"/>
      </w:rPr>
    </w:lvl>
    <w:lvl w:ilvl="1" w:tplc="04090003" w:tentative="1">
      <w:start w:val="1"/>
      <w:numFmt w:val="bullet"/>
      <w:lvlText w:val="o"/>
      <w:lvlJc w:val="left"/>
      <w:pPr>
        <w:ind w:left="1844" w:hanging="360"/>
      </w:pPr>
      <w:rPr>
        <w:rFonts w:ascii="Courier New" w:hAnsi="Courier New" w:cs="Courier New" w:hint="default"/>
      </w:rPr>
    </w:lvl>
    <w:lvl w:ilvl="2" w:tplc="04090005" w:tentative="1">
      <w:start w:val="1"/>
      <w:numFmt w:val="bullet"/>
      <w:lvlText w:val=""/>
      <w:lvlJc w:val="left"/>
      <w:pPr>
        <w:ind w:left="2564" w:hanging="360"/>
      </w:pPr>
      <w:rPr>
        <w:rFonts w:ascii="Wingdings" w:hAnsi="Wingdings" w:hint="default"/>
      </w:rPr>
    </w:lvl>
    <w:lvl w:ilvl="3" w:tplc="04090001" w:tentative="1">
      <w:start w:val="1"/>
      <w:numFmt w:val="bullet"/>
      <w:lvlText w:val=""/>
      <w:lvlJc w:val="left"/>
      <w:pPr>
        <w:ind w:left="3284" w:hanging="360"/>
      </w:pPr>
      <w:rPr>
        <w:rFonts w:ascii="Symbol" w:hAnsi="Symbol" w:hint="default"/>
      </w:rPr>
    </w:lvl>
    <w:lvl w:ilvl="4" w:tplc="04090003" w:tentative="1">
      <w:start w:val="1"/>
      <w:numFmt w:val="bullet"/>
      <w:lvlText w:val="o"/>
      <w:lvlJc w:val="left"/>
      <w:pPr>
        <w:ind w:left="4004" w:hanging="360"/>
      </w:pPr>
      <w:rPr>
        <w:rFonts w:ascii="Courier New" w:hAnsi="Courier New" w:cs="Courier New" w:hint="default"/>
      </w:rPr>
    </w:lvl>
    <w:lvl w:ilvl="5" w:tplc="04090005" w:tentative="1">
      <w:start w:val="1"/>
      <w:numFmt w:val="bullet"/>
      <w:lvlText w:val=""/>
      <w:lvlJc w:val="left"/>
      <w:pPr>
        <w:ind w:left="4724" w:hanging="360"/>
      </w:pPr>
      <w:rPr>
        <w:rFonts w:ascii="Wingdings" w:hAnsi="Wingdings" w:hint="default"/>
      </w:rPr>
    </w:lvl>
    <w:lvl w:ilvl="6" w:tplc="04090001" w:tentative="1">
      <w:start w:val="1"/>
      <w:numFmt w:val="bullet"/>
      <w:lvlText w:val=""/>
      <w:lvlJc w:val="left"/>
      <w:pPr>
        <w:ind w:left="5444" w:hanging="360"/>
      </w:pPr>
      <w:rPr>
        <w:rFonts w:ascii="Symbol" w:hAnsi="Symbol" w:hint="default"/>
      </w:rPr>
    </w:lvl>
    <w:lvl w:ilvl="7" w:tplc="04090003" w:tentative="1">
      <w:start w:val="1"/>
      <w:numFmt w:val="bullet"/>
      <w:lvlText w:val="o"/>
      <w:lvlJc w:val="left"/>
      <w:pPr>
        <w:ind w:left="6164" w:hanging="360"/>
      </w:pPr>
      <w:rPr>
        <w:rFonts w:ascii="Courier New" w:hAnsi="Courier New" w:cs="Courier New" w:hint="default"/>
      </w:rPr>
    </w:lvl>
    <w:lvl w:ilvl="8" w:tplc="04090005" w:tentative="1">
      <w:start w:val="1"/>
      <w:numFmt w:val="bullet"/>
      <w:lvlText w:val=""/>
      <w:lvlJc w:val="left"/>
      <w:pPr>
        <w:ind w:left="6884" w:hanging="360"/>
      </w:pPr>
      <w:rPr>
        <w:rFonts w:ascii="Wingdings" w:hAnsi="Wingdings" w:hint="default"/>
      </w:rPr>
    </w:lvl>
  </w:abstractNum>
  <w:abstractNum w:abstractNumId="6">
    <w:nsid w:val="1E317187"/>
    <w:multiLevelType w:val="hybridMultilevel"/>
    <w:tmpl w:val="20F6D6A2"/>
    <w:lvl w:ilvl="0" w:tplc="BAACCC74">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9">
    <w:nsid w:val="26110334"/>
    <w:multiLevelType w:val="singleLevel"/>
    <w:tmpl w:val="4A366B92"/>
    <w:lvl w:ilvl="0">
      <w:start w:val="1"/>
      <w:numFmt w:val="lowerLetter"/>
      <w:lvlText w:val="%1)"/>
      <w:lvlJc w:val="left"/>
      <w:pPr>
        <w:tabs>
          <w:tab w:val="num" w:pos="1080"/>
        </w:tabs>
        <w:ind w:left="1080" w:hanging="360"/>
      </w:pPr>
      <w:rPr>
        <w:b w:val="0"/>
        <w:i w:val="0"/>
      </w:rPr>
    </w:lvl>
  </w:abstractNum>
  <w:abstractNum w:abstractNumId="10">
    <w:nsid w:val="262B08DF"/>
    <w:multiLevelType w:val="hybridMultilevel"/>
    <w:tmpl w:val="2D1CDF7A"/>
    <w:lvl w:ilvl="0" w:tplc="0409000F">
      <w:start w:val="1"/>
      <w:numFmt w:val="decimal"/>
      <w:lvlText w:val="%1."/>
      <w:lvlJc w:val="left"/>
      <w:pPr>
        <w:tabs>
          <w:tab w:val="num" w:pos="720"/>
        </w:tabs>
        <w:ind w:left="720" w:hanging="360"/>
      </w:pPr>
      <w:rPr>
        <w:rFonts w:hint="default"/>
      </w:rPr>
    </w:lvl>
    <w:lvl w:ilvl="1" w:tplc="D782176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E7161C9"/>
    <w:multiLevelType w:val="hybridMultilevel"/>
    <w:tmpl w:val="D69A63B6"/>
    <w:lvl w:ilvl="0" w:tplc="84E0F18A">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
    <w:nsid w:val="31D860F9"/>
    <w:multiLevelType w:val="hybridMultilevel"/>
    <w:tmpl w:val="54989EDE"/>
    <w:lvl w:ilvl="0" w:tplc="B56EC46E">
      <w:start w:val="1"/>
      <w:numFmt w:val="lowerRoman"/>
      <w:lvlText w:val="(%1)"/>
      <w:lvlJc w:val="left"/>
      <w:pPr>
        <w:ind w:left="1170" w:hanging="720"/>
      </w:pPr>
      <w:rPr>
        <w:rFonts w:hint="default"/>
        <w:u w:val="doub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32D41AB2"/>
    <w:multiLevelType w:val="hybridMultilevel"/>
    <w:tmpl w:val="9F42252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nsid w:val="3BA27005"/>
    <w:multiLevelType w:val="singleLevel"/>
    <w:tmpl w:val="0409000F"/>
    <w:lvl w:ilvl="0">
      <w:start w:val="1"/>
      <w:numFmt w:val="decimal"/>
      <w:lvlText w:val="%1."/>
      <w:lvlJc w:val="left"/>
      <w:pPr>
        <w:tabs>
          <w:tab w:val="num" w:pos="360"/>
        </w:tabs>
        <w:ind w:left="360" w:hanging="360"/>
      </w:pPr>
    </w:lvl>
  </w:abstractNum>
  <w:abstractNum w:abstractNumId="15">
    <w:nsid w:val="3FE609C3"/>
    <w:multiLevelType w:val="singleLevel"/>
    <w:tmpl w:val="F1A85D9A"/>
    <w:lvl w:ilvl="0">
      <w:start w:val="1"/>
      <w:numFmt w:val="decimal"/>
      <w:lvlText w:val="(%1)"/>
      <w:legacy w:legacy="1" w:legacySpace="0" w:legacyIndent="720"/>
      <w:lvlJc w:val="left"/>
      <w:pPr>
        <w:ind w:left="720" w:hanging="720"/>
      </w:pPr>
    </w:lvl>
  </w:abstractNum>
  <w:abstractNum w:abstractNumId="16">
    <w:nsid w:val="41051669"/>
    <w:multiLevelType w:val="singleLevel"/>
    <w:tmpl w:val="F1A85D9A"/>
    <w:lvl w:ilvl="0">
      <w:start w:val="1"/>
      <w:numFmt w:val="decimal"/>
      <w:lvlText w:val="(%1)"/>
      <w:legacy w:legacy="1" w:legacySpace="0" w:legacyIndent="720"/>
      <w:lvlJc w:val="left"/>
      <w:pPr>
        <w:ind w:left="720" w:hanging="720"/>
      </w:pPr>
    </w:lvl>
  </w:abstractNum>
  <w:abstractNum w:abstractNumId="17">
    <w:nsid w:val="4F774469"/>
    <w:multiLevelType w:val="hybridMultilevel"/>
    <w:tmpl w:val="BA7E21BC"/>
    <w:lvl w:ilvl="0" w:tplc="BE4CE2A0">
      <w:start w:val="1"/>
      <w:numFmt w:val="lowerLetter"/>
      <w:lvlText w:val="%1.  "/>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1E21541"/>
    <w:multiLevelType w:val="hybridMultilevel"/>
    <w:tmpl w:val="0ADE30B2"/>
    <w:lvl w:ilvl="0" w:tplc="8A4290C0">
      <w:start w:val="1"/>
      <w:numFmt w:val="lowerLetter"/>
      <w:lvlText w:val="%1."/>
      <w:lvlJc w:val="left"/>
      <w:pPr>
        <w:tabs>
          <w:tab w:val="num" w:pos="720"/>
        </w:tabs>
        <w:ind w:left="720" w:hanging="360"/>
      </w:pPr>
      <w:rPr>
        <w:rFonts w:hint="default"/>
      </w:rPr>
    </w:lvl>
    <w:lvl w:ilvl="1" w:tplc="089A7FE6">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4F802BC"/>
    <w:multiLevelType w:val="singleLevel"/>
    <w:tmpl w:val="0409000F"/>
    <w:lvl w:ilvl="0">
      <w:start w:val="1"/>
      <w:numFmt w:val="decimal"/>
      <w:lvlText w:val="%1."/>
      <w:lvlJc w:val="left"/>
      <w:pPr>
        <w:ind w:left="450" w:hanging="360"/>
      </w:pPr>
    </w:lvl>
  </w:abstractNum>
  <w:abstractNum w:abstractNumId="20">
    <w:nsid w:val="56745E92"/>
    <w:multiLevelType w:val="singleLevel"/>
    <w:tmpl w:val="F1A85D9A"/>
    <w:lvl w:ilvl="0">
      <w:start w:val="1"/>
      <w:numFmt w:val="decimal"/>
      <w:lvlText w:val="(%1)"/>
      <w:legacy w:legacy="1" w:legacySpace="0" w:legacyIndent="720"/>
      <w:lvlJc w:val="left"/>
      <w:pPr>
        <w:ind w:left="720" w:hanging="720"/>
      </w:pPr>
    </w:lvl>
  </w:abstractNum>
  <w:abstractNum w:abstractNumId="21">
    <w:nsid w:val="5AC16ACD"/>
    <w:multiLevelType w:val="hybridMultilevel"/>
    <w:tmpl w:val="EFFA0D0E"/>
    <w:lvl w:ilvl="0" w:tplc="4238D8A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C4C1C30"/>
    <w:multiLevelType w:val="hybridMultilevel"/>
    <w:tmpl w:val="33105E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DBB6C85"/>
    <w:multiLevelType w:val="hybridMultilevel"/>
    <w:tmpl w:val="2070AA24"/>
    <w:lvl w:ilvl="0" w:tplc="E98C1D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E37234"/>
    <w:multiLevelType w:val="hybridMultilevel"/>
    <w:tmpl w:val="23143C2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6381B8F"/>
    <w:multiLevelType w:val="hybridMultilevel"/>
    <w:tmpl w:val="D8246F64"/>
    <w:lvl w:ilvl="0" w:tplc="CD9E9E98">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14"/>
  </w:num>
  <w:num w:numId="3">
    <w:abstractNumId w:val="16"/>
  </w:num>
  <w:num w:numId="4">
    <w:abstractNumId w:val="26"/>
  </w:num>
  <w:num w:numId="5">
    <w:abstractNumId w:val="15"/>
  </w:num>
  <w:num w:numId="6">
    <w:abstractNumId w:val="20"/>
  </w:num>
  <w:num w:numId="7">
    <w:abstractNumId w:val="2"/>
  </w:num>
  <w:num w:numId="8">
    <w:abstractNumId w:val="7"/>
  </w:num>
  <w:num w:numId="9">
    <w:abstractNumId w:val="25"/>
  </w:num>
  <w:num w:numId="10">
    <w:abstractNumId w:val="10"/>
  </w:num>
  <w:num w:numId="11">
    <w:abstractNumId w:val="6"/>
  </w:num>
  <w:num w:numId="12">
    <w:abstractNumId w:val="18"/>
  </w:num>
  <w:num w:numId="13">
    <w:abstractNumId w:val="21"/>
  </w:num>
  <w:num w:numId="14">
    <w:abstractNumId w:val="19"/>
  </w:num>
  <w:num w:numId="15">
    <w:abstractNumId w:val="11"/>
  </w:num>
  <w:num w:numId="16">
    <w:abstractNumId w:val="4"/>
  </w:num>
  <w:num w:numId="17">
    <w:abstractNumId w:val="13"/>
  </w:num>
  <w:num w:numId="18">
    <w:abstractNumId w:val="24"/>
  </w:num>
  <w:num w:numId="19">
    <w:abstractNumId w:val="3"/>
  </w:num>
  <w:num w:numId="20">
    <w:abstractNumId w:val="5"/>
  </w:num>
  <w:num w:numId="21">
    <w:abstractNumId w:val="9"/>
  </w:num>
  <w:num w:numId="22">
    <w:abstractNumId w:val="17"/>
  </w:num>
  <w:num w:numId="23">
    <w:abstractNumId w:val="22"/>
  </w:num>
  <w:num w:numId="24">
    <w:abstractNumId w:val="0"/>
  </w:num>
  <w:num w:numId="25">
    <w:abstractNumId w:val="0"/>
  </w:num>
  <w:num w:numId="26">
    <w:abstractNumId w:val="0"/>
  </w:num>
  <w:num w:numId="27">
    <w:abstractNumId w:val="0"/>
  </w:num>
  <w:num w:numId="28">
    <w:abstractNumId w:val="23"/>
  </w:num>
  <w:num w:numId="29">
    <w:abstractNumId w:val="8"/>
  </w:num>
  <w:num w:numId="30">
    <w:abstractNumId w:val="12"/>
  </w:num>
  <w:num w:numId="31">
    <w:abstractNumId w:val="1"/>
    <w:lvlOverride w:ilvl="0">
      <w:lvl w:ilvl="0">
        <w:start w:val="1"/>
        <w:numFmt w:val="bullet"/>
        <w:lvlText w:val=""/>
        <w:legacy w:legacy="1" w:legacySpace="120" w:legacyIndent="360"/>
        <w:lvlJc w:val="left"/>
        <w:pPr>
          <w:ind w:left="360" w:hanging="360"/>
        </w:pPr>
        <w:rPr>
          <w:rFonts w:ascii="Symbol" w:hAnsi="Symbol"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00"/>
  <w:displayHorizontalDrawingGridEvery w:val="0"/>
  <w:displayVerticalDrawingGridEvery w:val="0"/>
  <w:noPunctuationKerning/>
  <w:characterSpacingControl w:val="doNotCompress"/>
  <w:hdrShapeDefaults>
    <o:shapedefaults v:ext="edit" spidmax="109569"/>
  </w:hdrShapeDefaults>
  <w:footnotePr>
    <w:footnote w:id="-1"/>
    <w:footnote w:id="0"/>
  </w:footnotePr>
  <w:endnotePr>
    <w:endnote w:id="-1"/>
    <w:endnote w:id="0"/>
  </w:endnotePr>
  <w:compat>
    <w:compatSetting w:name="compatibilityMode" w:uri="http://schemas.microsoft.com/office/word" w:val="12"/>
  </w:compat>
  <w:rsids>
    <w:rsidRoot w:val="00063CC3"/>
    <w:rsid w:val="00001844"/>
    <w:rsid w:val="0000403E"/>
    <w:rsid w:val="00006E91"/>
    <w:rsid w:val="00011F70"/>
    <w:rsid w:val="000149B6"/>
    <w:rsid w:val="00014E12"/>
    <w:rsid w:val="00030005"/>
    <w:rsid w:val="00035A50"/>
    <w:rsid w:val="00037676"/>
    <w:rsid w:val="0004020A"/>
    <w:rsid w:val="00040DEA"/>
    <w:rsid w:val="0004337D"/>
    <w:rsid w:val="00044C22"/>
    <w:rsid w:val="00044E4A"/>
    <w:rsid w:val="00044F5D"/>
    <w:rsid w:val="00046093"/>
    <w:rsid w:val="000472DA"/>
    <w:rsid w:val="00057681"/>
    <w:rsid w:val="00063CC3"/>
    <w:rsid w:val="00065BB1"/>
    <w:rsid w:val="00070DF4"/>
    <w:rsid w:val="00074234"/>
    <w:rsid w:val="0007745D"/>
    <w:rsid w:val="00077826"/>
    <w:rsid w:val="00077E3A"/>
    <w:rsid w:val="000809B3"/>
    <w:rsid w:val="00085FA6"/>
    <w:rsid w:val="0008650E"/>
    <w:rsid w:val="0008669E"/>
    <w:rsid w:val="000929E6"/>
    <w:rsid w:val="000938B8"/>
    <w:rsid w:val="00095C1D"/>
    <w:rsid w:val="000A1A75"/>
    <w:rsid w:val="000A433D"/>
    <w:rsid w:val="000A60F6"/>
    <w:rsid w:val="000A67EC"/>
    <w:rsid w:val="000B0B05"/>
    <w:rsid w:val="000B0C7F"/>
    <w:rsid w:val="000B137C"/>
    <w:rsid w:val="000B6409"/>
    <w:rsid w:val="000B7F44"/>
    <w:rsid w:val="000C2CC5"/>
    <w:rsid w:val="000C2E9D"/>
    <w:rsid w:val="000C4427"/>
    <w:rsid w:val="000C5EC6"/>
    <w:rsid w:val="000C66F5"/>
    <w:rsid w:val="000C6E6C"/>
    <w:rsid w:val="000C7078"/>
    <w:rsid w:val="000C720A"/>
    <w:rsid w:val="000D049E"/>
    <w:rsid w:val="000D06BC"/>
    <w:rsid w:val="000D3129"/>
    <w:rsid w:val="000D560C"/>
    <w:rsid w:val="000E0698"/>
    <w:rsid w:val="000E3DBF"/>
    <w:rsid w:val="000E42B2"/>
    <w:rsid w:val="000E57CF"/>
    <w:rsid w:val="000E6FF0"/>
    <w:rsid w:val="000F0372"/>
    <w:rsid w:val="000F0FB2"/>
    <w:rsid w:val="000F1214"/>
    <w:rsid w:val="000F2FD3"/>
    <w:rsid w:val="000F4BA1"/>
    <w:rsid w:val="000F5930"/>
    <w:rsid w:val="000F5FAA"/>
    <w:rsid w:val="000F7EE4"/>
    <w:rsid w:val="001000B5"/>
    <w:rsid w:val="00100A8C"/>
    <w:rsid w:val="00102B8A"/>
    <w:rsid w:val="0010489D"/>
    <w:rsid w:val="00111D4B"/>
    <w:rsid w:val="001127F8"/>
    <w:rsid w:val="00114809"/>
    <w:rsid w:val="001201C5"/>
    <w:rsid w:val="00122187"/>
    <w:rsid w:val="0012357A"/>
    <w:rsid w:val="00124325"/>
    <w:rsid w:val="00124348"/>
    <w:rsid w:val="0012521A"/>
    <w:rsid w:val="0012627C"/>
    <w:rsid w:val="0013154C"/>
    <w:rsid w:val="00135ADC"/>
    <w:rsid w:val="00136D3A"/>
    <w:rsid w:val="00140280"/>
    <w:rsid w:val="00142F23"/>
    <w:rsid w:val="001433A4"/>
    <w:rsid w:val="00143684"/>
    <w:rsid w:val="001460D9"/>
    <w:rsid w:val="00146356"/>
    <w:rsid w:val="00146FB5"/>
    <w:rsid w:val="00147266"/>
    <w:rsid w:val="00147789"/>
    <w:rsid w:val="001515DF"/>
    <w:rsid w:val="00155316"/>
    <w:rsid w:val="00155436"/>
    <w:rsid w:val="00155493"/>
    <w:rsid w:val="001577B1"/>
    <w:rsid w:val="001621C9"/>
    <w:rsid w:val="00165490"/>
    <w:rsid w:val="001656CF"/>
    <w:rsid w:val="00166589"/>
    <w:rsid w:val="001723C1"/>
    <w:rsid w:val="00172803"/>
    <w:rsid w:val="00174044"/>
    <w:rsid w:val="001744F0"/>
    <w:rsid w:val="00175236"/>
    <w:rsid w:val="00175D12"/>
    <w:rsid w:val="001776CF"/>
    <w:rsid w:val="00177955"/>
    <w:rsid w:val="00180F49"/>
    <w:rsid w:val="001816A4"/>
    <w:rsid w:val="00181CAF"/>
    <w:rsid w:val="00182521"/>
    <w:rsid w:val="0018278A"/>
    <w:rsid w:val="00184FB0"/>
    <w:rsid w:val="001853DF"/>
    <w:rsid w:val="0018689C"/>
    <w:rsid w:val="00190DBC"/>
    <w:rsid w:val="00193016"/>
    <w:rsid w:val="00197002"/>
    <w:rsid w:val="001A17B1"/>
    <w:rsid w:val="001A2A29"/>
    <w:rsid w:val="001A5FF1"/>
    <w:rsid w:val="001B0BF6"/>
    <w:rsid w:val="001B4196"/>
    <w:rsid w:val="001B4D50"/>
    <w:rsid w:val="001B7458"/>
    <w:rsid w:val="001C035C"/>
    <w:rsid w:val="001C1F4C"/>
    <w:rsid w:val="001C5A4D"/>
    <w:rsid w:val="001C7EB2"/>
    <w:rsid w:val="001C7FB5"/>
    <w:rsid w:val="001D040C"/>
    <w:rsid w:val="001D57D1"/>
    <w:rsid w:val="001D5E75"/>
    <w:rsid w:val="001D6F50"/>
    <w:rsid w:val="001D718F"/>
    <w:rsid w:val="001E1278"/>
    <w:rsid w:val="001E1E6C"/>
    <w:rsid w:val="001E6B3A"/>
    <w:rsid w:val="001E739F"/>
    <w:rsid w:val="001E7533"/>
    <w:rsid w:val="001E7C88"/>
    <w:rsid w:val="001F08A9"/>
    <w:rsid w:val="001F1221"/>
    <w:rsid w:val="001F28FE"/>
    <w:rsid w:val="001F40DF"/>
    <w:rsid w:val="001F6AE6"/>
    <w:rsid w:val="001F7F52"/>
    <w:rsid w:val="00203FE8"/>
    <w:rsid w:val="00204D8D"/>
    <w:rsid w:val="0020776B"/>
    <w:rsid w:val="002109C9"/>
    <w:rsid w:val="00212020"/>
    <w:rsid w:val="00212079"/>
    <w:rsid w:val="0021303F"/>
    <w:rsid w:val="00213FE7"/>
    <w:rsid w:val="00214DD2"/>
    <w:rsid w:val="0022063B"/>
    <w:rsid w:val="00221129"/>
    <w:rsid w:val="00221428"/>
    <w:rsid w:val="002221C9"/>
    <w:rsid w:val="00226147"/>
    <w:rsid w:val="002262BB"/>
    <w:rsid w:val="002263A1"/>
    <w:rsid w:val="002265C5"/>
    <w:rsid w:val="00226BB2"/>
    <w:rsid w:val="0023045A"/>
    <w:rsid w:val="002306F9"/>
    <w:rsid w:val="00231855"/>
    <w:rsid w:val="00232440"/>
    <w:rsid w:val="0023362D"/>
    <w:rsid w:val="002349AB"/>
    <w:rsid w:val="00236583"/>
    <w:rsid w:val="00237346"/>
    <w:rsid w:val="0024691B"/>
    <w:rsid w:val="002527D2"/>
    <w:rsid w:val="002555A8"/>
    <w:rsid w:val="00256F92"/>
    <w:rsid w:val="00257375"/>
    <w:rsid w:val="0026079C"/>
    <w:rsid w:val="00260AC3"/>
    <w:rsid w:val="00263FD0"/>
    <w:rsid w:val="0026488E"/>
    <w:rsid w:val="002671D1"/>
    <w:rsid w:val="002750F1"/>
    <w:rsid w:val="00277384"/>
    <w:rsid w:val="00277B8E"/>
    <w:rsid w:val="002806F9"/>
    <w:rsid w:val="00281157"/>
    <w:rsid w:val="00284FC6"/>
    <w:rsid w:val="002851A4"/>
    <w:rsid w:val="002907F6"/>
    <w:rsid w:val="00290BE3"/>
    <w:rsid w:val="00295C66"/>
    <w:rsid w:val="0029792B"/>
    <w:rsid w:val="002A12BD"/>
    <w:rsid w:val="002A3FE5"/>
    <w:rsid w:val="002A5330"/>
    <w:rsid w:val="002A6ACE"/>
    <w:rsid w:val="002A6DE4"/>
    <w:rsid w:val="002A76F1"/>
    <w:rsid w:val="002B10BD"/>
    <w:rsid w:val="002B21F5"/>
    <w:rsid w:val="002B3389"/>
    <w:rsid w:val="002B4554"/>
    <w:rsid w:val="002B4E5A"/>
    <w:rsid w:val="002B5C94"/>
    <w:rsid w:val="002B68A5"/>
    <w:rsid w:val="002B6E75"/>
    <w:rsid w:val="002C1D42"/>
    <w:rsid w:val="002C313A"/>
    <w:rsid w:val="002C4F77"/>
    <w:rsid w:val="002C5262"/>
    <w:rsid w:val="002D0702"/>
    <w:rsid w:val="002D085C"/>
    <w:rsid w:val="002D1775"/>
    <w:rsid w:val="002D190E"/>
    <w:rsid w:val="002D2FE2"/>
    <w:rsid w:val="002D6063"/>
    <w:rsid w:val="002D69C2"/>
    <w:rsid w:val="002E2D0F"/>
    <w:rsid w:val="002E4563"/>
    <w:rsid w:val="002E5423"/>
    <w:rsid w:val="002F1F9E"/>
    <w:rsid w:val="002F3A43"/>
    <w:rsid w:val="002F6768"/>
    <w:rsid w:val="002F7675"/>
    <w:rsid w:val="003000C7"/>
    <w:rsid w:val="003013D8"/>
    <w:rsid w:val="003077CF"/>
    <w:rsid w:val="00307903"/>
    <w:rsid w:val="003118A1"/>
    <w:rsid w:val="00315650"/>
    <w:rsid w:val="00315CED"/>
    <w:rsid w:val="00315D91"/>
    <w:rsid w:val="00321E2E"/>
    <w:rsid w:val="00323ED4"/>
    <w:rsid w:val="00324403"/>
    <w:rsid w:val="003245F8"/>
    <w:rsid w:val="00325681"/>
    <w:rsid w:val="003271D7"/>
    <w:rsid w:val="00327863"/>
    <w:rsid w:val="00330711"/>
    <w:rsid w:val="00331402"/>
    <w:rsid w:val="0034191A"/>
    <w:rsid w:val="00343528"/>
    <w:rsid w:val="00343CFB"/>
    <w:rsid w:val="00346A1E"/>
    <w:rsid w:val="00346D39"/>
    <w:rsid w:val="003501F2"/>
    <w:rsid w:val="003543D8"/>
    <w:rsid w:val="0035585B"/>
    <w:rsid w:val="00357884"/>
    <w:rsid w:val="00360B21"/>
    <w:rsid w:val="00360FEA"/>
    <w:rsid w:val="003615A2"/>
    <w:rsid w:val="00361F3B"/>
    <w:rsid w:val="0036248F"/>
    <w:rsid w:val="003638D4"/>
    <w:rsid w:val="00364107"/>
    <w:rsid w:val="00364AEB"/>
    <w:rsid w:val="003659D5"/>
    <w:rsid w:val="0037024C"/>
    <w:rsid w:val="00373029"/>
    <w:rsid w:val="00374284"/>
    <w:rsid w:val="00376371"/>
    <w:rsid w:val="00376EC4"/>
    <w:rsid w:val="00380A9E"/>
    <w:rsid w:val="00382AAB"/>
    <w:rsid w:val="0038327A"/>
    <w:rsid w:val="00384D55"/>
    <w:rsid w:val="003851D6"/>
    <w:rsid w:val="00385E9A"/>
    <w:rsid w:val="00386926"/>
    <w:rsid w:val="00386CBA"/>
    <w:rsid w:val="00387008"/>
    <w:rsid w:val="00392782"/>
    <w:rsid w:val="003938DD"/>
    <w:rsid w:val="00393BC5"/>
    <w:rsid w:val="00394B8D"/>
    <w:rsid w:val="00394FA7"/>
    <w:rsid w:val="00397885"/>
    <w:rsid w:val="003A026A"/>
    <w:rsid w:val="003A3C7C"/>
    <w:rsid w:val="003A4FA0"/>
    <w:rsid w:val="003B01C0"/>
    <w:rsid w:val="003B1048"/>
    <w:rsid w:val="003B21EC"/>
    <w:rsid w:val="003B23D2"/>
    <w:rsid w:val="003B5823"/>
    <w:rsid w:val="003B6B61"/>
    <w:rsid w:val="003C1957"/>
    <w:rsid w:val="003C1C90"/>
    <w:rsid w:val="003C3350"/>
    <w:rsid w:val="003C4C8B"/>
    <w:rsid w:val="003D49FC"/>
    <w:rsid w:val="003D572E"/>
    <w:rsid w:val="003D5751"/>
    <w:rsid w:val="003D633C"/>
    <w:rsid w:val="003D709E"/>
    <w:rsid w:val="003D7DCA"/>
    <w:rsid w:val="003E0F2B"/>
    <w:rsid w:val="003E1CE1"/>
    <w:rsid w:val="003E34DF"/>
    <w:rsid w:val="003E4560"/>
    <w:rsid w:val="003E45D1"/>
    <w:rsid w:val="003E6B2C"/>
    <w:rsid w:val="003F37F3"/>
    <w:rsid w:val="003F47E9"/>
    <w:rsid w:val="003F75B1"/>
    <w:rsid w:val="003F75BA"/>
    <w:rsid w:val="0040047D"/>
    <w:rsid w:val="00401B27"/>
    <w:rsid w:val="00403165"/>
    <w:rsid w:val="0040614F"/>
    <w:rsid w:val="00406603"/>
    <w:rsid w:val="00407166"/>
    <w:rsid w:val="00410232"/>
    <w:rsid w:val="00412B73"/>
    <w:rsid w:val="00413097"/>
    <w:rsid w:val="00413601"/>
    <w:rsid w:val="0041460F"/>
    <w:rsid w:val="0041755D"/>
    <w:rsid w:val="0042005A"/>
    <w:rsid w:val="00424011"/>
    <w:rsid w:val="004242A3"/>
    <w:rsid w:val="004268B3"/>
    <w:rsid w:val="004303A1"/>
    <w:rsid w:val="00434E02"/>
    <w:rsid w:val="0043568D"/>
    <w:rsid w:val="00436B5D"/>
    <w:rsid w:val="0043755C"/>
    <w:rsid w:val="004406D9"/>
    <w:rsid w:val="00442596"/>
    <w:rsid w:val="00442B41"/>
    <w:rsid w:val="0044329E"/>
    <w:rsid w:val="004462FF"/>
    <w:rsid w:val="0044712D"/>
    <w:rsid w:val="00447C1D"/>
    <w:rsid w:val="00451726"/>
    <w:rsid w:val="004527EA"/>
    <w:rsid w:val="004575D3"/>
    <w:rsid w:val="0045785F"/>
    <w:rsid w:val="004614A0"/>
    <w:rsid w:val="004636F3"/>
    <w:rsid w:val="0046539C"/>
    <w:rsid w:val="00467B4D"/>
    <w:rsid w:val="0047052B"/>
    <w:rsid w:val="0047375F"/>
    <w:rsid w:val="00476391"/>
    <w:rsid w:val="004771F6"/>
    <w:rsid w:val="00477506"/>
    <w:rsid w:val="00490B9A"/>
    <w:rsid w:val="00490F45"/>
    <w:rsid w:val="004915A1"/>
    <w:rsid w:val="00494232"/>
    <w:rsid w:val="00494F1D"/>
    <w:rsid w:val="00497575"/>
    <w:rsid w:val="004A07F5"/>
    <w:rsid w:val="004A3272"/>
    <w:rsid w:val="004A4FE3"/>
    <w:rsid w:val="004A67F5"/>
    <w:rsid w:val="004B2286"/>
    <w:rsid w:val="004B502E"/>
    <w:rsid w:val="004B5FE3"/>
    <w:rsid w:val="004C2669"/>
    <w:rsid w:val="004C3A9C"/>
    <w:rsid w:val="004C5A5C"/>
    <w:rsid w:val="004C73A6"/>
    <w:rsid w:val="004D0655"/>
    <w:rsid w:val="004D0784"/>
    <w:rsid w:val="004D2DC6"/>
    <w:rsid w:val="004D381F"/>
    <w:rsid w:val="004E40AD"/>
    <w:rsid w:val="004E4C7C"/>
    <w:rsid w:val="004F72E0"/>
    <w:rsid w:val="004F73AE"/>
    <w:rsid w:val="004F768E"/>
    <w:rsid w:val="00504374"/>
    <w:rsid w:val="00506B49"/>
    <w:rsid w:val="00507479"/>
    <w:rsid w:val="00511409"/>
    <w:rsid w:val="005116F2"/>
    <w:rsid w:val="00512529"/>
    <w:rsid w:val="00512931"/>
    <w:rsid w:val="005154DB"/>
    <w:rsid w:val="005162E5"/>
    <w:rsid w:val="005165E3"/>
    <w:rsid w:val="005219FB"/>
    <w:rsid w:val="00523C93"/>
    <w:rsid w:val="00533CDD"/>
    <w:rsid w:val="00534A61"/>
    <w:rsid w:val="0053731D"/>
    <w:rsid w:val="005401F4"/>
    <w:rsid w:val="005413BC"/>
    <w:rsid w:val="00541819"/>
    <w:rsid w:val="00542D82"/>
    <w:rsid w:val="00544E00"/>
    <w:rsid w:val="00545208"/>
    <w:rsid w:val="00547A6E"/>
    <w:rsid w:val="00550C97"/>
    <w:rsid w:val="005523A6"/>
    <w:rsid w:val="005536BA"/>
    <w:rsid w:val="00554C6E"/>
    <w:rsid w:val="00555557"/>
    <w:rsid w:val="00556172"/>
    <w:rsid w:val="00557ADE"/>
    <w:rsid w:val="00557BDF"/>
    <w:rsid w:val="00562B84"/>
    <w:rsid w:val="005649C3"/>
    <w:rsid w:val="00564F68"/>
    <w:rsid w:val="00567BFC"/>
    <w:rsid w:val="0057140D"/>
    <w:rsid w:val="00572CEC"/>
    <w:rsid w:val="00572E84"/>
    <w:rsid w:val="00573E56"/>
    <w:rsid w:val="00583E2F"/>
    <w:rsid w:val="00584F61"/>
    <w:rsid w:val="00587FA2"/>
    <w:rsid w:val="00591804"/>
    <w:rsid w:val="00594F3D"/>
    <w:rsid w:val="00596254"/>
    <w:rsid w:val="005A26AB"/>
    <w:rsid w:val="005A4468"/>
    <w:rsid w:val="005B5852"/>
    <w:rsid w:val="005B59E1"/>
    <w:rsid w:val="005B62C4"/>
    <w:rsid w:val="005C027D"/>
    <w:rsid w:val="005C0588"/>
    <w:rsid w:val="005C107A"/>
    <w:rsid w:val="005C3AE7"/>
    <w:rsid w:val="005C4B0B"/>
    <w:rsid w:val="005C6F3A"/>
    <w:rsid w:val="005D2279"/>
    <w:rsid w:val="005D2F02"/>
    <w:rsid w:val="005D4828"/>
    <w:rsid w:val="005E045B"/>
    <w:rsid w:val="005E08CA"/>
    <w:rsid w:val="005E10FF"/>
    <w:rsid w:val="005E3559"/>
    <w:rsid w:val="005E48BA"/>
    <w:rsid w:val="005E5215"/>
    <w:rsid w:val="005F4B67"/>
    <w:rsid w:val="005F67E1"/>
    <w:rsid w:val="00604095"/>
    <w:rsid w:val="00606A4B"/>
    <w:rsid w:val="006133C2"/>
    <w:rsid w:val="00613BF8"/>
    <w:rsid w:val="0061551A"/>
    <w:rsid w:val="00616AAD"/>
    <w:rsid w:val="00617265"/>
    <w:rsid w:val="00621BB8"/>
    <w:rsid w:val="006250B2"/>
    <w:rsid w:val="00625ACC"/>
    <w:rsid w:val="00625F6A"/>
    <w:rsid w:val="00626670"/>
    <w:rsid w:val="00627C3A"/>
    <w:rsid w:val="00631899"/>
    <w:rsid w:val="00632621"/>
    <w:rsid w:val="006338EE"/>
    <w:rsid w:val="00634493"/>
    <w:rsid w:val="006355FE"/>
    <w:rsid w:val="00636130"/>
    <w:rsid w:val="0064183D"/>
    <w:rsid w:val="0064511C"/>
    <w:rsid w:val="00646410"/>
    <w:rsid w:val="00652D24"/>
    <w:rsid w:val="00652DF1"/>
    <w:rsid w:val="0065386F"/>
    <w:rsid w:val="00653A3B"/>
    <w:rsid w:val="0065593D"/>
    <w:rsid w:val="00661CC0"/>
    <w:rsid w:val="00665C35"/>
    <w:rsid w:val="00670DF8"/>
    <w:rsid w:val="00680166"/>
    <w:rsid w:val="0068058B"/>
    <w:rsid w:val="006805ED"/>
    <w:rsid w:val="00681BB1"/>
    <w:rsid w:val="006839FD"/>
    <w:rsid w:val="00683FA5"/>
    <w:rsid w:val="00686A4A"/>
    <w:rsid w:val="00686E95"/>
    <w:rsid w:val="00691C21"/>
    <w:rsid w:val="00697FBE"/>
    <w:rsid w:val="006A149E"/>
    <w:rsid w:val="006A1DAF"/>
    <w:rsid w:val="006A45C5"/>
    <w:rsid w:val="006A5848"/>
    <w:rsid w:val="006A7177"/>
    <w:rsid w:val="006A7DBD"/>
    <w:rsid w:val="006B0BE9"/>
    <w:rsid w:val="006B1442"/>
    <w:rsid w:val="006B264A"/>
    <w:rsid w:val="006B38F5"/>
    <w:rsid w:val="006B53B5"/>
    <w:rsid w:val="006B5C1D"/>
    <w:rsid w:val="006B7B0E"/>
    <w:rsid w:val="006C33CC"/>
    <w:rsid w:val="006C3698"/>
    <w:rsid w:val="006C3C9B"/>
    <w:rsid w:val="006C3EE6"/>
    <w:rsid w:val="006C3EFD"/>
    <w:rsid w:val="006C554E"/>
    <w:rsid w:val="006C5F6A"/>
    <w:rsid w:val="006C67C2"/>
    <w:rsid w:val="006D3394"/>
    <w:rsid w:val="006D3A31"/>
    <w:rsid w:val="006D72D6"/>
    <w:rsid w:val="006D7FD6"/>
    <w:rsid w:val="006E0D55"/>
    <w:rsid w:val="006E14F1"/>
    <w:rsid w:val="006E1647"/>
    <w:rsid w:val="006E382B"/>
    <w:rsid w:val="006F187B"/>
    <w:rsid w:val="006F339F"/>
    <w:rsid w:val="006F5C40"/>
    <w:rsid w:val="006F6A0A"/>
    <w:rsid w:val="00704466"/>
    <w:rsid w:val="0070500E"/>
    <w:rsid w:val="00705D52"/>
    <w:rsid w:val="00716095"/>
    <w:rsid w:val="00716620"/>
    <w:rsid w:val="007179DB"/>
    <w:rsid w:val="007212FF"/>
    <w:rsid w:val="007216E6"/>
    <w:rsid w:val="00721E92"/>
    <w:rsid w:val="007254D9"/>
    <w:rsid w:val="00725726"/>
    <w:rsid w:val="00726E56"/>
    <w:rsid w:val="00732684"/>
    <w:rsid w:val="00737731"/>
    <w:rsid w:val="0074019D"/>
    <w:rsid w:val="007409B6"/>
    <w:rsid w:val="00741F18"/>
    <w:rsid w:val="007435B2"/>
    <w:rsid w:val="00744DD9"/>
    <w:rsid w:val="00744FBA"/>
    <w:rsid w:val="00746702"/>
    <w:rsid w:val="00746A5A"/>
    <w:rsid w:val="00746E2C"/>
    <w:rsid w:val="00751C7F"/>
    <w:rsid w:val="00752071"/>
    <w:rsid w:val="0075582C"/>
    <w:rsid w:val="007559DB"/>
    <w:rsid w:val="00755D02"/>
    <w:rsid w:val="00756CE8"/>
    <w:rsid w:val="007600FC"/>
    <w:rsid w:val="00763182"/>
    <w:rsid w:val="00763513"/>
    <w:rsid w:val="00766A0F"/>
    <w:rsid w:val="00767DAF"/>
    <w:rsid w:val="007700A1"/>
    <w:rsid w:val="00770262"/>
    <w:rsid w:val="00770710"/>
    <w:rsid w:val="0077615F"/>
    <w:rsid w:val="007767F2"/>
    <w:rsid w:val="007769E9"/>
    <w:rsid w:val="00777C31"/>
    <w:rsid w:val="00780303"/>
    <w:rsid w:val="00780769"/>
    <w:rsid w:val="007825FC"/>
    <w:rsid w:val="00783C05"/>
    <w:rsid w:val="00785F3F"/>
    <w:rsid w:val="00791F7A"/>
    <w:rsid w:val="007936FF"/>
    <w:rsid w:val="007964AD"/>
    <w:rsid w:val="007972AA"/>
    <w:rsid w:val="007A0369"/>
    <w:rsid w:val="007A348D"/>
    <w:rsid w:val="007B0689"/>
    <w:rsid w:val="007B3B52"/>
    <w:rsid w:val="007C0B18"/>
    <w:rsid w:val="007C1112"/>
    <w:rsid w:val="007C2F3A"/>
    <w:rsid w:val="007C516E"/>
    <w:rsid w:val="007C591D"/>
    <w:rsid w:val="007C7A52"/>
    <w:rsid w:val="007D0C0F"/>
    <w:rsid w:val="007D1F61"/>
    <w:rsid w:val="007D499E"/>
    <w:rsid w:val="007D53C2"/>
    <w:rsid w:val="007D54DD"/>
    <w:rsid w:val="007D5AD5"/>
    <w:rsid w:val="007D5FBD"/>
    <w:rsid w:val="007D6B57"/>
    <w:rsid w:val="007D73CA"/>
    <w:rsid w:val="007E12F1"/>
    <w:rsid w:val="007E4DF9"/>
    <w:rsid w:val="007E5C61"/>
    <w:rsid w:val="007E60B6"/>
    <w:rsid w:val="007F16EB"/>
    <w:rsid w:val="007F3BBF"/>
    <w:rsid w:val="007F4D57"/>
    <w:rsid w:val="007F624A"/>
    <w:rsid w:val="007F7259"/>
    <w:rsid w:val="007F773F"/>
    <w:rsid w:val="007F77F5"/>
    <w:rsid w:val="00800337"/>
    <w:rsid w:val="00801176"/>
    <w:rsid w:val="00801448"/>
    <w:rsid w:val="008035B2"/>
    <w:rsid w:val="00811869"/>
    <w:rsid w:val="00814AF0"/>
    <w:rsid w:val="00814B46"/>
    <w:rsid w:val="00815043"/>
    <w:rsid w:val="008150D1"/>
    <w:rsid w:val="00815C99"/>
    <w:rsid w:val="0081754B"/>
    <w:rsid w:val="00817BD1"/>
    <w:rsid w:val="008209A1"/>
    <w:rsid w:val="00820B49"/>
    <w:rsid w:val="00820F16"/>
    <w:rsid w:val="00821CC9"/>
    <w:rsid w:val="008232C0"/>
    <w:rsid w:val="00824547"/>
    <w:rsid w:val="00824DD1"/>
    <w:rsid w:val="0082528F"/>
    <w:rsid w:val="00831B25"/>
    <w:rsid w:val="00833AB0"/>
    <w:rsid w:val="00835331"/>
    <w:rsid w:val="008368E9"/>
    <w:rsid w:val="00837A8E"/>
    <w:rsid w:val="008444A0"/>
    <w:rsid w:val="008444C1"/>
    <w:rsid w:val="00844BB1"/>
    <w:rsid w:val="00844E85"/>
    <w:rsid w:val="0084528C"/>
    <w:rsid w:val="00845DA5"/>
    <w:rsid w:val="00852501"/>
    <w:rsid w:val="00855D5B"/>
    <w:rsid w:val="008620F5"/>
    <w:rsid w:val="0087122E"/>
    <w:rsid w:val="0087318C"/>
    <w:rsid w:val="008759D1"/>
    <w:rsid w:val="00877418"/>
    <w:rsid w:val="00880C7C"/>
    <w:rsid w:val="008818C4"/>
    <w:rsid w:val="00890848"/>
    <w:rsid w:val="0089165D"/>
    <w:rsid w:val="008939D5"/>
    <w:rsid w:val="008A2BAB"/>
    <w:rsid w:val="008A3661"/>
    <w:rsid w:val="008A492A"/>
    <w:rsid w:val="008A6D6F"/>
    <w:rsid w:val="008B372A"/>
    <w:rsid w:val="008B677D"/>
    <w:rsid w:val="008B7779"/>
    <w:rsid w:val="008C1105"/>
    <w:rsid w:val="008C1C6B"/>
    <w:rsid w:val="008C2098"/>
    <w:rsid w:val="008C2B1B"/>
    <w:rsid w:val="008C3283"/>
    <w:rsid w:val="008C71E6"/>
    <w:rsid w:val="008C73B3"/>
    <w:rsid w:val="008D2A43"/>
    <w:rsid w:val="008D3FF7"/>
    <w:rsid w:val="008D678C"/>
    <w:rsid w:val="008D7470"/>
    <w:rsid w:val="008D7B9F"/>
    <w:rsid w:val="008E13E4"/>
    <w:rsid w:val="008E2DE6"/>
    <w:rsid w:val="008E3AEC"/>
    <w:rsid w:val="008E53D9"/>
    <w:rsid w:val="008E5E21"/>
    <w:rsid w:val="008E6719"/>
    <w:rsid w:val="008F04A2"/>
    <w:rsid w:val="008F30BB"/>
    <w:rsid w:val="008F3CA3"/>
    <w:rsid w:val="008F4865"/>
    <w:rsid w:val="008F4AF1"/>
    <w:rsid w:val="008F4CE4"/>
    <w:rsid w:val="009005AB"/>
    <w:rsid w:val="00901DDC"/>
    <w:rsid w:val="00910EE6"/>
    <w:rsid w:val="009110A3"/>
    <w:rsid w:val="00913CEB"/>
    <w:rsid w:val="0091443C"/>
    <w:rsid w:val="00914A15"/>
    <w:rsid w:val="00914B62"/>
    <w:rsid w:val="00916BCE"/>
    <w:rsid w:val="009175A5"/>
    <w:rsid w:val="0092261C"/>
    <w:rsid w:val="00923FDC"/>
    <w:rsid w:val="00927E6A"/>
    <w:rsid w:val="00933436"/>
    <w:rsid w:val="00933AEF"/>
    <w:rsid w:val="00937B93"/>
    <w:rsid w:val="0094254F"/>
    <w:rsid w:val="00943829"/>
    <w:rsid w:val="00945363"/>
    <w:rsid w:val="009474B0"/>
    <w:rsid w:val="00947831"/>
    <w:rsid w:val="00947B3E"/>
    <w:rsid w:val="0095369C"/>
    <w:rsid w:val="009578B2"/>
    <w:rsid w:val="009603FC"/>
    <w:rsid w:val="00962B5C"/>
    <w:rsid w:val="00963811"/>
    <w:rsid w:val="00964004"/>
    <w:rsid w:val="00965C82"/>
    <w:rsid w:val="00966262"/>
    <w:rsid w:val="009668DF"/>
    <w:rsid w:val="00967A78"/>
    <w:rsid w:val="009707E1"/>
    <w:rsid w:val="00971905"/>
    <w:rsid w:val="00973331"/>
    <w:rsid w:val="0097605B"/>
    <w:rsid w:val="00976AB7"/>
    <w:rsid w:val="00980343"/>
    <w:rsid w:val="00982297"/>
    <w:rsid w:val="00985A5B"/>
    <w:rsid w:val="0098711F"/>
    <w:rsid w:val="00992D1B"/>
    <w:rsid w:val="00992FA4"/>
    <w:rsid w:val="00993FDA"/>
    <w:rsid w:val="00994521"/>
    <w:rsid w:val="009A09B7"/>
    <w:rsid w:val="009A0B6C"/>
    <w:rsid w:val="009A257C"/>
    <w:rsid w:val="009A3551"/>
    <w:rsid w:val="009A3A9A"/>
    <w:rsid w:val="009B14C4"/>
    <w:rsid w:val="009B5AB8"/>
    <w:rsid w:val="009B6649"/>
    <w:rsid w:val="009C02C1"/>
    <w:rsid w:val="009C0A63"/>
    <w:rsid w:val="009C1722"/>
    <w:rsid w:val="009C472A"/>
    <w:rsid w:val="009C4C39"/>
    <w:rsid w:val="009C5A1B"/>
    <w:rsid w:val="009C79B3"/>
    <w:rsid w:val="009D0AC0"/>
    <w:rsid w:val="009D0FC1"/>
    <w:rsid w:val="009D5A0E"/>
    <w:rsid w:val="009E47C5"/>
    <w:rsid w:val="009E6AC9"/>
    <w:rsid w:val="009F0C57"/>
    <w:rsid w:val="009F356C"/>
    <w:rsid w:val="009F5C33"/>
    <w:rsid w:val="009F7EBB"/>
    <w:rsid w:val="00A0046F"/>
    <w:rsid w:val="00A012BA"/>
    <w:rsid w:val="00A031F5"/>
    <w:rsid w:val="00A06216"/>
    <w:rsid w:val="00A0663B"/>
    <w:rsid w:val="00A07B5E"/>
    <w:rsid w:val="00A11AF5"/>
    <w:rsid w:val="00A12188"/>
    <w:rsid w:val="00A15BBE"/>
    <w:rsid w:val="00A15DFD"/>
    <w:rsid w:val="00A179AA"/>
    <w:rsid w:val="00A235DC"/>
    <w:rsid w:val="00A27FA1"/>
    <w:rsid w:val="00A30257"/>
    <w:rsid w:val="00A31B92"/>
    <w:rsid w:val="00A3434E"/>
    <w:rsid w:val="00A36861"/>
    <w:rsid w:val="00A3703B"/>
    <w:rsid w:val="00A4518E"/>
    <w:rsid w:val="00A469C9"/>
    <w:rsid w:val="00A47B92"/>
    <w:rsid w:val="00A50823"/>
    <w:rsid w:val="00A52248"/>
    <w:rsid w:val="00A5268C"/>
    <w:rsid w:val="00A54553"/>
    <w:rsid w:val="00A60BCD"/>
    <w:rsid w:val="00A622FA"/>
    <w:rsid w:val="00A63966"/>
    <w:rsid w:val="00A66513"/>
    <w:rsid w:val="00A67549"/>
    <w:rsid w:val="00A67642"/>
    <w:rsid w:val="00A67BB3"/>
    <w:rsid w:val="00A70B88"/>
    <w:rsid w:val="00A74301"/>
    <w:rsid w:val="00A772A8"/>
    <w:rsid w:val="00A81CE4"/>
    <w:rsid w:val="00A83678"/>
    <w:rsid w:val="00A839AE"/>
    <w:rsid w:val="00A841F0"/>
    <w:rsid w:val="00A85A61"/>
    <w:rsid w:val="00A869F1"/>
    <w:rsid w:val="00A876E6"/>
    <w:rsid w:val="00A93C8D"/>
    <w:rsid w:val="00A96DC1"/>
    <w:rsid w:val="00AA1F8E"/>
    <w:rsid w:val="00AA37A9"/>
    <w:rsid w:val="00AA3B9F"/>
    <w:rsid w:val="00AA4A59"/>
    <w:rsid w:val="00AA5EA7"/>
    <w:rsid w:val="00AB03CE"/>
    <w:rsid w:val="00AB142A"/>
    <w:rsid w:val="00AB1E47"/>
    <w:rsid w:val="00AB28E0"/>
    <w:rsid w:val="00AB318F"/>
    <w:rsid w:val="00AB41A6"/>
    <w:rsid w:val="00AB6A45"/>
    <w:rsid w:val="00AC054C"/>
    <w:rsid w:val="00AC0BAE"/>
    <w:rsid w:val="00AC26AF"/>
    <w:rsid w:val="00AC2BB0"/>
    <w:rsid w:val="00AC51D2"/>
    <w:rsid w:val="00AC76D1"/>
    <w:rsid w:val="00AD56CE"/>
    <w:rsid w:val="00AD7058"/>
    <w:rsid w:val="00AD77CC"/>
    <w:rsid w:val="00AE1F33"/>
    <w:rsid w:val="00AE2902"/>
    <w:rsid w:val="00AE2F92"/>
    <w:rsid w:val="00AE5BB3"/>
    <w:rsid w:val="00AE78FE"/>
    <w:rsid w:val="00AF0D43"/>
    <w:rsid w:val="00AF1C87"/>
    <w:rsid w:val="00AF2F4B"/>
    <w:rsid w:val="00AF374E"/>
    <w:rsid w:val="00AF5B9B"/>
    <w:rsid w:val="00AF7277"/>
    <w:rsid w:val="00AF79C0"/>
    <w:rsid w:val="00B01A5A"/>
    <w:rsid w:val="00B03235"/>
    <w:rsid w:val="00B04748"/>
    <w:rsid w:val="00B06A43"/>
    <w:rsid w:val="00B06EBE"/>
    <w:rsid w:val="00B0757B"/>
    <w:rsid w:val="00B1055A"/>
    <w:rsid w:val="00B126C3"/>
    <w:rsid w:val="00B15F57"/>
    <w:rsid w:val="00B17758"/>
    <w:rsid w:val="00B202C5"/>
    <w:rsid w:val="00B22098"/>
    <w:rsid w:val="00B24210"/>
    <w:rsid w:val="00B2546E"/>
    <w:rsid w:val="00B25F73"/>
    <w:rsid w:val="00B27E33"/>
    <w:rsid w:val="00B310E5"/>
    <w:rsid w:val="00B351B1"/>
    <w:rsid w:val="00B36665"/>
    <w:rsid w:val="00B37EF7"/>
    <w:rsid w:val="00B41709"/>
    <w:rsid w:val="00B418FE"/>
    <w:rsid w:val="00B42439"/>
    <w:rsid w:val="00B433EA"/>
    <w:rsid w:val="00B4409C"/>
    <w:rsid w:val="00B44459"/>
    <w:rsid w:val="00B47968"/>
    <w:rsid w:val="00B47AEB"/>
    <w:rsid w:val="00B50039"/>
    <w:rsid w:val="00B52B1B"/>
    <w:rsid w:val="00B53B86"/>
    <w:rsid w:val="00B5462D"/>
    <w:rsid w:val="00B55063"/>
    <w:rsid w:val="00B56CB8"/>
    <w:rsid w:val="00B57F7C"/>
    <w:rsid w:val="00B623CF"/>
    <w:rsid w:val="00B6608B"/>
    <w:rsid w:val="00B66DDE"/>
    <w:rsid w:val="00B67BFA"/>
    <w:rsid w:val="00B754C2"/>
    <w:rsid w:val="00B76A0A"/>
    <w:rsid w:val="00B773D1"/>
    <w:rsid w:val="00B80639"/>
    <w:rsid w:val="00B80B49"/>
    <w:rsid w:val="00B80CAD"/>
    <w:rsid w:val="00B80E6B"/>
    <w:rsid w:val="00B815AA"/>
    <w:rsid w:val="00B82114"/>
    <w:rsid w:val="00B829F8"/>
    <w:rsid w:val="00B82B02"/>
    <w:rsid w:val="00B84236"/>
    <w:rsid w:val="00B90EC8"/>
    <w:rsid w:val="00B93AD2"/>
    <w:rsid w:val="00B950F8"/>
    <w:rsid w:val="00B966EA"/>
    <w:rsid w:val="00B967CE"/>
    <w:rsid w:val="00B975C1"/>
    <w:rsid w:val="00BA036E"/>
    <w:rsid w:val="00BA2401"/>
    <w:rsid w:val="00BA3D21"/>
    <w:rsid w:val="00BA6707"/>
    <w:rsid w:val="00BA6E2B"/>
    <w:rsid w:val="00BB1382"/>
    <w:rsid w:val="00BB1C67"/>
    <w:rsid w:val="00BB28C0"/>
    <w:rsid w:val="00BB4C65"/>
    <w:rsid w:val="00BB5409"/>
    <w:rsid w:val="00BB5D50"/>
    <w:rsid w:val="00BC0D00"/>
    <w:rsid w:val="00BC2A28"/>
    <w:rsid w:val="00BC37C7"/>
    <w:rsid w:val="00BC52DA"/>
    <w:rsid w:val="00BD2B38"/>
    <w:rsid w:val="00BD6998"/>
    <w:rsid w:val="00BE0282"/>
    <w:rsid w:val="00BE1142"/>
    <w:rsid w:val="00BE3249"/>
    <w:rsid w:val="00BE490F"/>
    <w:rsid w:val="00BE5CC9"/>
    <w:rsid w:val="00BE5E15"/>
    <w:rsid w:val="00BE7FAD"/>
    <w:rsid w:val="00BF1189"/>
    <w:rsid w:val="00BF3D5E"/>
    <w:rsid w:val="00BF7714"/>
    <w:rsid w:val="00C0111B"/>
    <w:rsid w:val="00C015D6"/>
    <w:rsid w:val="00C0212B"/>
    <w:rsid w:val="00C02DA0"/>
    <w:rsid w:val="00C11F3A"/>
    <w:rsid w:val="00C134AC"/>
    <w:rsid w:val="00C16D85"/>
    <w:rsid w:val="00C22114"/>
    <w:rsid w:val="00C23502"/>
    <w:rsid w:val="00C25FA0"/>
    <w:rsid w:val="00C27821"/>
    <w:rsid w:val="00C331BD"/>
    <w:rsid w:val="00C33715"/>
    <w:rsid w:val="00C361A0"/>
    <w:rsid w:val="00C36C8B"/>
    <w:rsid w:val="00C36D90"/>
    <w:rsid w:val="00C37B45"/>
    <w:rsid w:val="00C401EA"/>
    <w:rsid w:val="00C4322A"/>
    <w:rsid w:val="00C44C52"/>
    <w:rsid w:val="00C45E43"/>
    <w:rsid w:val="00C51309"/>
    <w:rsid w:val="00C55F19"/>
    <w:rsid w:val="00C56E7B"/>
    <w:rsid w:val="00C602D4"/>
    <w:rsid w:val="00C61885"/>
    <w:rsid w:val="00C61CA6"/>
    <w:rsid w:val="00C61CFD"/>
    <w:rsid w:val="00C70ADC"/>
    <w:rsid w:val="00C72241"/>
    <w:rsid w:val="00C7602E"/>
    <w:rsid w:val="00C806CD"/>
    <w:rsid w:val="00C809E9"/>
    <w:rsid w:val="00C81D72"/>
    <w:rsid w:val="00C82B29"/>
    <w:rsid w:val="00C846D9"/>
    <w:rsid w:val="00C86CAC"/>
    <w:rsid w:val="00C86E4F"/>
    <w:rsid w:val="00C86F8F"/>
    <w:rsid w:val="00C901B2"/>
    <w:rsid w:val="00C90F74"/>
    <w:rsid w:val="00C918BB"/>
    <w:rsid w:val="00C9338C"/>
    <w:rsid w:val="00C936F3"/>
    <w:rsid w:val="00C946EF"/>
    <w:rsid w:val="00C97B19"/>
    <w:rsid w:val="00C97F30"/>
    <w:rsid w:val="00CA5365"/>
    <w:rsid w:val="00CA6F52"/>
    <w:rsid w:val="00CA775A"/>
    <w:rsid w:val="00CB0A20"/>
    <w:rsid w:val="00CB57B9"/>
    <w:rsid w:val="00CB7216"/>
    <w:rsid w:val="00CC3C56"/>
    <w:rsid w:val="00CC4BF1"/>
    <w:rsid w:val="00CC7FD3"/>
    <w:rsid w:val="00CD4AEC"/>
    <w:rsid w:val="00CD5762"/>
    <w:rsid w:val="00CD5F2B"/>
    <w:rsid w:val="00CE2DC2"/>
    <w:rsid w:val="00CF186B"/>
    <w:rsid w:val="00CF18B7"/>
    <w:rsid w:val="00CF354E"/>
    <w:rsid w:val="00CF3F08"/>
    <w:rsid w:val="00CF4643"/>
    <w:rsid w:val="00CF6643"/>
    <w:rsid w:val="00CF765C"/>
    <w:rsid w:val="00D00234"/>
    <w:rsid w:val="00D10574"/>
    <w:rsid w:val="00D143C2"/>
    <w:rsid w:val="00D14E28"/>
    <w:rsid w:val="00D15268"/>
    <w:rsid w:val="00D152E2"/>
    <w:rsid w:val="00D1588B"/>
    <w:rsid w:val="00D165BA"/>
    <w:rsid w:val="00D229C8"/>
    <w:rsid w:val="00D22A25"/>
    <w:rsid w:val="00D238F9"/>
    <w:rsid w:val="00D27DF8"/>
    <w:rsid w:val="00D33074"/>
    <w:rsid w:val="00D333CC"/>
    <w:rsid w:val="00D343E9"/>
    <w:rsid w:val="00D35449"/>
    <w:rsid w:val="00D3548D"/>
    <w:rsid w:val="00D4138D"/>
    <w:rsid w:val="00D41FC7"/>
    <w:rsid w:val="00D43745"/>
    <w:rsid w:val="00D43BDE"/>
    <w:rsid w:val="00D44247"/>
    <w:rsid w:val="00D44D51"/>
    <w:rsid w:val="00D463FC"/>
    <w:rsid w:val="00D466F7"/>
    <w:rsid w:val="00D511FB"/>
    <w:rsid w:val="00D558DF"/>
    <w:rsid w:val="00D56DED"/>
    <w:rsid w:val="00D57B85"/>
    <w:rsid w:val="00D60158"/>
    <w:rsid w:val="00D6034D"/>
    <w:rsid w:val="00D61BB2"/>
    <w:rsid w:val="00D653C2"/>
    <w:rsid w:val="00D661B5"/>
    <w:rsid w:val="00D661B7"/>
    <w:rsid w:val="00D667FD"/>
    <w:rsid w:val="00D67192"/>
    <w:rsid w:val="00D7264D"/>
    <w:rsid w:val="00D75857"/>
    <w:rsid w:val="00D762BD"/>
    <w:rsid w:val="00D7667A"/>
    <w:rsid w:val="00D7769C"/>
    <w:rsid w:val="00D8250B"/>
    <w:rsid w:val="00D83FDC"/>
    <w:rsid w:val="00D84DAA"/>
    <w:rsid w:val="00D84F31"/>
    <w:rsid w:val="00D92E7D"/>
    <w:rsid w:val="00D9385C"/>
    <w:rsid w:val="00D94150"/>
    <w:rsid w:val="00D94EF4"/>
    <w:rsid w:val="00D97C2A"/>
    <w:rsid w:val="00DA1013"/>
    <w:rsid w:val="00DA5051"/>
    <w:rsid w:val="00DB0E5D"/>
    <w:rsid w:val="00DB1F41"/>
    <w:rsid w:val="00DB307B"/>
    <w:rsid w:val="00DB316E"/>
    <w:rsid w:val="00DB41FE"/>
    <w:rsid w:val="00DB5207"/>
    <w:rsid w:val="00DB59A6"/>
    <w:rsid w:val="00DB6CBC"/>
    <w:rsid w:val="00DB6DDB"/>
    <w:rsid w:val="00DB6FAF"/>
    <w:rsid w:val="00DC078C"/>
    <w:rsid w:val="00DC079E"/>
    <w:rsid w:val="00DC2750"/>
    <w:rsid w:val="00DC387E"/>
    <w:rsid w:val="00DD2EB1"/>
    <w:rsid w:val="00DD735A"/>
    <w:rsid w:val="00DE048C"/>
    <w:rsid w:val="00DE20FC"/>
    <w:rsid w:val="00DE5651"/>
    <w:rsid w:val="00DF0E87"/>
    <w:rsid w:val="00DF4B99"/>
    <w:rsid w:val="00DF6D62"/>
    <w:rsid w:val="00DF7962"/>
    <w:rsid w:val="00E001DE"/>
    <w:rsid w:val="00E05210"/>
    <w:rsid w:val="00E056E1"/>
    <w:rsid w:val="00E070DB"/>
    <w:rsid w:val="00E071E6"/>
    <w:rsid w:val="00E07A09"/>
    <w:rsid w:val="00E11D91"/>
    <w:rsid w:val="00E11FE8"/>
    <w:rsid w:val="00E130E6"/>
    <w:rsid w:val="00E160EA"/>
    <w:rsid w:val="00E2047C"/>
    <w:rsid w:val="00E20CCD"/>
    <w:rsid w:val="00E20EAE"/>
    <w:rsid w:val="00E2129B"/>
    <w:rsid w:val="00E24DBA"/>
    <w:rsid w:val="00E30D3E"/>
    <w:rsid w:val="00E3113F"/>
    <w:rsid w:val="00E3439A"/>
    <w:rsid w:val="00E369F7"/>
    <w:rsid w:val="00E400E7"/>
    <w:rsid w:val="00E44F55"/>
    <w:rsid w:val="00E46908"/>
    <w:rsid w:val="00E521E8"/>
    <w:rsid w:val="00E527F3"/>
    <w:rsid w:val="00E52A29"/>
    <w:rsid w:val="00E539EA"/>
    <w:rsid w:val="00E5403A"/>
    <w:rsid w:val="00E55CD6"/>
    <w:rsid w:val="00E6049D"/>
    <w:rsid w:val="00E6329C"/>
    <w:rsid w:val="00E6372B"/>
    <w:rsid w:val="00E647B6"/>
    <w:rsid w:val="00E73361"/>
    <w:rsid w:val="00E7641F"/>
    <w:rsid w:val="00E77080"/>
    <w:rsid w:val="00E771F4"/>
    <w:rsid w:val="00E811C6"/>
    <w:rsid w:val="00E83A26"/>
    <w:rsid w:val="00E83AA7"/>
    <w:rsid w:val="00E86B98"/>
    <w:rsid w:val="00E878BC"/>
    <w:rsid w:val="00E87F57"/>
    <w:rsid w:val="00E87F88"/>
    <w:rsid w:val="00E90C9D"/>
    <w:rsid w:val="00E92327"/>
    <w:rsid w:val="00E94A46"/>
    <w:rsid w:val="00E9625A"/>
    <w:rsid w:val="00EA242A"/>
    <w:rsid w:val="00EA24ED"/>
    <w:rsid w:val="00EA27FB"/>
    <w:rsid w:val="00EA2BA3"/>
    <w:rsid w:val="00EA42CF"/>
    <w:rsid w:val="00EA56E4"/>
    <w:rsid w:val="00EA681B"/>
    <w:rsid w:val="00EB26F7"/>
    <w:rsid w:val="00EB5121"/>
    <w:rsid w:val="00EB6A71"/>
    <w:rsid w:val="00EB6C76"/>
    <w:rsid w:val="00EB7033"/>
    <w:rsid w:val="00EB76EF"/>
    <w:rsid w:val="00EC065A"/>
    <w:rsid w:val="00EC43B6"/>
    <w:rsid w:val="00EC5729"/>
    <w:rsid w:val="00EC602B"/>
    <w:rsid w:val="00ED2208"/>
    <w:rsid w:val="00ED369A"/>
    <w:rsid w:val="00ED3BC7"/>
    <w:rsid w:val="00ED57F9"/>
    <w:rsid w:val="00ED6288"/>
    <w:rsid w:val="00ED76E1"/>
    <w:rsid w:val="00EE2D7E"/>
    <w:rsid w:val="00EE36B5"/>
    <w:rsid w:val="00EE5AFB"/>
    <w:rsid w:val="00EE6DBE"/>
    <w:rsid w:val="00EE73C7"/>
    <w:rsid w:val="00EF487C"/>
    <w:rsid w:val="00EF529F"/>
    <w:rsid w:val="00EF5AE2"/>
    <w:rsid w:val="00EF6947"/>
    <w:rsid w:val="00EF7B41"/>
    <w:rsid w:val="00F008EA"/>
    <w:rsid w:val="00F0181E"/>
    <w:rsid w:val="00F04A45"/>
    <w:rsid w:val="00F059C8"/>
    <w:rsid w:val="00F078CB"/>
    <w:rsid w:val="00F1039A"/>
    <w:rsid w:val="00F10F54"/>
    <w:rsid w:val="00F1103A"/>
    <w:rsid w:val="00F1451C"/>
    <w:rsid w:val="00F1577F"/>
    <w:rsid w:val="00F165C3"/>
    <w:rsid w:val="00F17334"/>
    <w:rsid w:val="00F2034A"/>
    <w:rsid w:val="00F24360"/>
    <w:rsid w:val="00F26EFE"/>
    <w:rsid w:val="00F303EF"/>
    <w:rsid w:val="00F31890"/>
    <w:rsid w:val="00F337F7"/>
    <w:rsid w:val="00F34A9B"/>
    <w:rsid w:val="00F376E7"/>
    <w:rsid w:val="00F403BE"/>
    <w:rsid w:val="00F40557"/>
    <w:rsid w:val="00F42E96"/>
    <w:rsid w:val="00F47D85"/>
    <w:rsid w:val="00F5164F"/>
    <w:rsid w:val="00F53015"/>
    <w:rsid w:val="00F54F41"/>
    <w:rsid w:val="00F56043"/>
    <w:rsid w:val="00F569E6"/>
    <w:rsid w:val="00F60262"/>
    <w:rsid w:val="00F652CC"/>
    <w:rsid w:val="00F66048"/>
    <w:rsid w:val="00F716DF"/>
    <w:rsid w:val="00F7232D"/>
    <w:rsid w:val="00F72636"/>
    <w:rsid w:val="00F75837"/>
    <w:rsid w:val="00F83D94"/>
    <w:rsid w:val="00F84B63"/>
    <w:rsid w:val="00F85E80"/>
    <w:rsid w:val="00F927E7"/>
    <w:rsid w:val="00F95A7A"/>
    <w:rsid w:val="00F9741B"/>
    <w:rsid w:val="00F97D27"/>
    <w:rsid w:val="00FA06C3"/>
    <w:rsid w:val="00FA19A9"/>
    <w:rsid w:val="00FA2E85"/>
    <w:rsid w:val="00FA376F"/>
    <w:rsid w:val="00FA3FB5"/>
    <w:rsid w:val="00FA4FA3"/>
    <w:rsid w:val="00FB0B71"/>
    <w:rsid w:val="00FB1347"/>
    <w:rsid w:val="00FB2532"/>
    <w:rsid w:val="00FB3501"/>
    <w:rsid w:val="00FB4C7B"/>
    <w:rsid w:val="00FB56F3"/>
    <w:rsid w:val="00FC0806"/>
    <w:rsid w:val="00FC1112"/>
    <w:rsid w:val="00FC1745"/>
    <w:rsid w:val="00FC1EF7"/>
    <w:rsid w:val="00FD0D32"/>
    <w:rsid w:val="00FD20B8"/>
    <w:rsid w:val="00FD2521"/>
    <w:rsid w:val="00FD2F3D"/>
    <w:rsid w:val="00FD3B38"/>
    <w:rsid w:val="00FD5A77"/>
    <w:rsid w:val="00FD6AFF"/>
    <w:rsid w:val="00FD724C"/>
    <w:rsid w:val="00FD7B99"/>
    <w:rsid w:val="00FD7E80"/>
    <w:rsid w:val="00FE406E"/>
    <w:rsid w:val="00FE4316"/>
    <w:rsid w:val="00FE5133"/>
    <w:rsid w:val="00FE72D1"/>
    <w:rsid w:val="00FE7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69"/>
    <o:shapelayout v:ext="edit">
      <o:idmap v:ext="edit" data="1"/>
    </o:shapelayout>
  </w:shapeDefaults>
  <w:decimalSymbol w:val="."/>
  <w:listSeparator w:val=","/>
  <w14:docId w14:val="3D83D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DF8"/>
  </w:style>
  <w:style w:type="paragraph" w:styleId="Heading1">
    <w:name w:val="heading 1"/>
    <w:basedOn w:val="Normal"/>
    <w:next w:val="Normal"/>
    <w:link w:val="Heading1Char"/>
    <w:qFormat/>
    <w:rsid w:val="00D27DF8"/>
    <w:pPr>
      <w:keepNext/>
      <w:numPr>
        <w:numId w:val="1"/>
      </w:numPr>
      <w:spacing w:before="240" w:after="60"/>
      <w:outlineLvl w:val="0"/>
    </w:pPr>
    <w:rPr>
      <w:rFonts w:ascii="Arial" w:hAnsi="Arial"/>
      <w:b/>
      <w:kern w:val="28"/>
      <w:sz w:val="28"/>
    </w:rPr>
  </w:style>
  <w:style w:type="paragraph" w:styleId="Heading2">
    <w:name w:val="heading 2"/>
    <w:basedOn w:val="Normal"/>
    <w:next w:val="Normal"/>
    <w:link w:val="Heading2Char"/>
    <w:qFormat/>
    <w:rsid w:val="00D27DF8"/>
    <w:pPr>
      <w:keepNext/>
      <w:numPr>
        <w:ilvl w:val="1"/>
        <w:numId w:val="1"/>
      </w:numPr>
      <w:spacing w:before="240" w:after="60"/>
      <w:outlineLvl w:val="1"/>
    </w:pPr>
    <w:rPr>
      <w:rFonts w:ascii="Arial" w:hAnsi="Arial"/>
      <w:b/>
      <w:i/>
      <w:sz w:val="24"/>
    </w:rPr>
  </w:style>
  <w:style w:type="paragraph" w:styleId="Heading3">
    <w:name w:val="heading 3"/>
    <w:basedOn w:val="Normal"/>
    <w:next w:val="Normal"/>
    <w:link w:val="Heading3Char"/>
    <w:qFormat/>
    <w:rsid w:val="00D27DF8"/>
    <w:pPr>
      <w:keepNext/>
      <w:numPr>
        <w:ilvl w:val="2"/>
        <w:numId w:val="1"/>
      </w:numPr>
      <w:spacing w:before="240" w:after="60"/>
      <w:outlineLvl w:val="2"/>
    </w:pPr>
    <w:rPr>
      <w:b/>
      <w:sz w:val="24"/>
    </w:rPr>
  </w:style>
  <w:style w:type="paragraph" w:styleId="Heading4">
    <w:name w:val="heading 4"/>
    <w:basedOn w:val="Normal"/>
    <w:next w:val="Normal"/>
    <w:link w:val="Heading4Char"/>
    <w:qFormat/>
    <w:rsid w:val="00D27DF8"/>
    <w:pPr>
      <w:keepNext/>
      <w:numPr>
        <w:ilvl w:val="3"/>
        <w:numId w:val="1"/>
      </w:numPr>
      <w:spacing w:before="240" w:after="60"/>
      <w:outlineLvl w:val="3"/>
    </w:pPr>
    <w:rPr>
      <w:b/>
      <w:i/>
      <w:sz w:val="24"/>
    </w:rPr>
  </w:style>
  <w:style w:type="paragraph" w:styleId="Heading5">
    <w:name w:val="heading 5"/>
    <w:basedOn w:val="Normal"/>
    <w:next w:val="Normal"/>
    <w:link w:val="Heading5Char"/>
    <w:qFormat/>
    <w:rsid w:val="00D27DF8"/>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D27DF8"/>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D27DF8"/>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D27DF8"/>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D27DF8"/>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27DF8"/>
  </w:style>
  <w:style w:type="paragraph" w:customStyle="1" w:styleId="Style4">
    <w:name w:val="Style4"/>
    <w:next w:val="Normal"/>
    <w:rsid w:val="00D27DF8"/>
    <w:rPr>
      <w:noProof/>
      <w:sz w:val="24"/>
    </w:rPr>
  </w:style>
  <w:style w:type="paragraph" w:styleId="BodyText">
    <w:name w:val="Body Text"/>
    <w:aliases w:val="SCA Body Text,SCA Body Text1,SCA Body Text2,SCA Body Text11,BodyText-JEA,BT-JEA"/>
    <w:basedOn w:val="Normal"/>
    <w:link w:val="BodyTextChar"/>
    <w:rsid w:val="00D27DF8"/>
    <w:pPr>
      <w:spacing w:after="120"/>
    </w:pPr>
  </w:style>
  <w:style w:type="paragraph" w:styleId="Header">
    <w:name w:val="header"/>
    <w:basedOn w:val="Normal"/>
    <w:link w:val="HeaderChar"/>
    <w:rsid w:val="00D27DF8"/>
    <w:pPr>
      <w:tabs>
        <w:tab w:val="center" w:pos="4320"/>
        <w:tab w:val="right" w:pos="8640"/>
      </w:tabs>
    </w:pPr>
  </w:style>
  <w:style w:type="paragraph" w:styleId="Footer">
    <w:name w:val="footer"/>
    <w:basedOn w:val="Normal"/>
    <w:link w:val="FooterChar"/>
    <w:rsid w:val="00D27DF8"/>
    <w:pPr>
      <w:tabs>
        <w:tab w:val="center" w:pos="4320"/>
        <w:tab w:val="right" w:pos="8640"/>
      </w:tabs>
    </w:pPr>
  </w:style>
  <w:style w:type="paragraph" w:styleId="Caption">
    <w:name w:val="caption"/>
    <w:basedOn w:val="Normal"/>
    <w:next w:val="Normal"/>
    <w:qFormat/>
    <w:rsid w:val="00D27DF8"/>
    <w:pPr>
      <w:spacing w:before="360" w:after="120"/>
    </w:pPr>
    <w:rPr>
      <w:b/>
      <w:caps/>
      <w:sz w:val="22"/>
    </w:rPr>
  </w:style>
  <w:style w:type="paragraph" w:styleId="BodyText3">
    <w:name w:val="Body Text 3"/>
    <w:basedOn w:val="Normal"/>
    <w:link w:val="BodyText3Char"/>
    <w:rsid w:val="00D27DF8"/>
    <w:pPr>
      <w:spacing w:after="120"/>
      <w:jc w:val="both"/>
    </w:pPr>
    <w:rPr>
      <w:sz w:val="22"/>
    </w:rPr>
  </w:style>
  <w:style w:type="paragraph" w:styleId="BodyTextIndent">
    <w:name w:val="Body Text Indent"/>
    <w:basedOn w:val="Normal"/>
    <w:rsid w:val="00D27DF8"/>
    <w:pPr>
      <w:spacing w:after="120"/>
      <w:ind w:left="1440"/>
      <w:jc w:val="both"/>
    </w:pPr>
    <w:rPr>
      <w:sz w:val="22"/>
    </w:rPr>
  </w:style>
  <w:style w:type="paragraph" w:styleId="BodyTextIndent2">
    <w:name w:val="Body Text Indent 2"/>
    <w:basedOn w:val="Normal"/>
    <w:link w:val="BodyTextIndent2Char"/>
    <w:rsid w:val="00D27DF8"/>
    <w:pPr>
      <w:suppressAutoHyphens/>
      <w:spacing w:after="120"/>
      <w:ind w:left="576"/>
      <w:jc w:val="both"/>
    </w:pPr>
    <w:rPr>
      <w:sz w:val="22"/>
    </w:rPr>
  </w:style>
  <w:style w:type="paragraph" w:styleId="BodyTextIndent3">
    <w:name w:val="Body Text Indent 3"/>
    <w:basedOn w:val="Normal"/>
    <w:link w:val="BodyTextIndent3Char"/>
    <w:rsid w:val="00D27DF8"/>
    <w:pPr>
      <w:spacing w:after="120"/>
      <w:ind w:left="720"/>
      <w:jc w:val="both"/>
    </w:pPr>
    <w:rPr>
      <w:sz w:val="22"/>
    </w:rPr>
  </w:style>
  <w:style w:type="paragraph" w:styleId="BodyText2">
    <w:name w:val="Body Text 2"/>
    <w:basedOn w:val="Normal"/>
    <w:link w:val="BodyText2Char"/>
    <w:rsid w:val="00D27DF8"/>
    <w:pPr>
      <w:spacing w:after="120"/>
    </w:pPr>
    <w:rPr>
      <w:sz w:val="22"/>
    </w:rPr>
  </w:style>
  <w:style w:type="paragraph" w:styleId="BalloonText">
    <w:name w:val="Balloon Text"/>
    <w:basedOn w:val="Normal"/>
    <w:link w:val="BalloonTextChar"/>
    <w:uiPriority w:val="99"/>
    <w:rsid w:val="006D3394"/>
    <w:rPr>
      <w:rFonts w:ascii="Tahoma" w:hAnsi="Tahoma" w:cs="Tahoma"/>
      <w:sz w:val="16"/>
      <w:szCs w:val="16"/>
    </w:rPr>
  </w:style>
  <w:style w:type="character" w:customStyle="1" w:styleId="BalloonTextChar">
    <w:name w:val="Balloon Text Char"/>
    <w:basedOn w:val="DefaultParagraphFont"/>
    <w:link w:val="BalloonText"/>
    <w:uiPriority w:val="99"/>
    <w:rsid w:val="006D3394"/>
    <w:rPr>
      <w:rFonts w:ascii="Tahoma" w:hAnsi="Tahoma" w:cs="Tahoma"/>
      <w:sz w:val="16"/>
      <w:szCs w:val="16"/>
    </w:rPr>
  </w:style>
  <w:style w:type="paragraph" w:styleId="NormalWeb">
    <w:name w:val="Normal (Web)"/>
    <w:basedOn w:val="Normal"/>
    <w:uiPriority w:val="99"/>
    <w:unhideWhenUsed/>
    <w:rsid w:val="00DC079E"/>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DC079E"/>
    <w:pPr>
      <w:ind w:left="720"/>
      <w:contextualSpacing/>
    </w:pPr>
  </w:style>
  <w:style w:type="paragraph" w:styleId="TOC4">
    <w:name w:val="toc 4"/>
    <w:basedOn w:val="Normal"/>
    <w:next w:val="Normal"/>
    <w:rsid w:val="00D35449"/>
    <w:pPr>
      <w:tabs>
        <w:tab w:val="right" w:leader="dot" w:pos="8640"/>
      </w:tabs>
      <w:overflowPunct w:val="0"/>
      <w:autoSpaceDE w:val="0"/>
      <w:autoSpaceDN w:val="0"/>
      <w:adjustRightInd w:val="0"/>
      <w:ind w:left="600"/>
      <w:textAlignment w:val="baseline"/>
    </w:pPr>
  </w:style>
  <w:style w:type="character" w:styleId="CommentReference">
    <w:name w:val="annotation reference"/>
    <w:basedOn w:val="DefaultParagraphFont"/>
    <w:rsid w:val="00C86CAC"/>
    <w:rPr>
      <w:sz w:val="16"/>
      <w:szCs w:val="16"/>
    </w:rPr>
  </w:style>
  <w:style w:type="paragraph" w:styleId="CommentText">
    <w:name w:val="annotation text"/>
    <w:basedOn w:val="Normal"/>
    <w:link w:val="CommentTextChar"/>
    <w:rsid w:val="00C86CAC"/>
  </w:style>
  <w:style w:type="character" w:customStyle="1" w:styleId="CommentTextChar">
    <w:name w:val="Comment Text Char"/>
    <w:basedOn w:val="DefaultParagraphFont"/>
    <w:link w:val="CommentText"/>
    <w:rsid w:val="00C86CAC"/>
  </w:style>
  <w:style w:type="paragraph" w:styleId="CommentSubject">
    <w:name w:val="annotation subject"/>
    <w:basedOn w:val="CommentText"/>
    <w:next w:val="CommentText"/>
    <w:link w:val="CommentSubjectChar"/>
    <w:rsid w:val="00C86CAC"/>
    <w:rPr>
      <w:b/>
      <w:bCs/>
    </w:rPr>
  </w:style>
  <w:style w:type="character" w:customStyle="1" w:styleId="CommentSubjectChar">
    <w:name w:val="Comment Subject Char"/>
    <w:basedOn w:val="CommentTextChar"/>
    <w:link w:val="CommentSubject"/>
    <w:rsid w:val="00C86CAC"/>
    <w:rPr>
      <w:b/>
      <w:bCs/>
    </w:rPr>
  </w:style>
  <w:style w:type="character" w:customStyle="1" w:styleId="FooterChar">
    <w:name w:val="Footer Char"/>
    <w:link w:val="Footer"/>
    <w:locked/>
    <w:rsid w:val="00C72241"/>
  </w:style>
  <w:style w:type="paragraph" w:customStyle="1" w:styleId="Style0">
    <w:name w:val="Style0"/>
    <w:rsid w:val="006F6A0A"/>
    <w:rPr>
      <w:rFonts w:ascii="Arial" w:hAnsi="Arial"/>
      <w:sz w:val="24"/>
    </w:rPr>
  </w:style>
  <w:style w:type="character" w:customStyle="1" w:styleId="Heading2Char">
    <w:name w:val="Heading 2 Char"/>
    <w:link w:val="Heading2"/>
    <w:locked/>
    <w:rsid w:val="006F6A0A"/>
    <w:rPr>
      <w:rFonts w:ascii="Arial" w:hAnsi="Arial"/>
      <w:b/>
      <w:i/>
      <w:sz w:val="24"/>
    </w:rPr>
  </w:style>
  <w:style w:type="character" w:customStyle="1" w:styleId="HeaderChar">
    <w:name w:val="Header Char"/>
    <w:link w:val="Header"/>
    <w:locked/>
    <w:rsid w:val="006F6A0A"/>
  </w:style>
  <w:style w:type="character" w:customStyle="1" w:styleId="Heading5Char">
    <w:name w:val="Heading 5 Char"/>
    <w:link w:val="Heading5"/>
    <w:locked/>
    <w:rsid w:val="006F6A0A"/>
    <w:rPr>
      <w:rFonts w:ascii="Arial" w:hAnsi="Arial"/>
      <w:sz w:val="22"/>
    </w:rPr>
  </w:style>
  <w:style w:type="character" w:customStyle="1" w:styleId="Heading7Char">
    <w:name w:val="Heading 7 Char"/>
    <w:link w:val="Heading7"/>
    <w:locked/>
    <w:rsid w:val="006F6A0A"/>
    <w:rPr>
      <w:rFonts w:ascii="Arial" w:hAnsi="Arial"/>
    </w:rPr>
  </w:style>
  <w:style w:type="table" w:styleId="TableGrid">
    <w:name w:val="Table Grid"/>
    <w:basedOn w:val="TableNormal"/>
    <w:rsid w:val="006F6A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rsid w:val="006F6A0A"/>
    <w:pPr>
      <w:tabs>
        <w:tab w:val="left" w:pos="5040"/>
      </w:tabs>
      <w:overflowPunct w:val="0"/>
      <w:autoSpaceDE w:val="0"/>
      <w:autoSpaceDN w:val="0"/>
      <w:adjustRightInd w:val="0"/>
      <w:jc w:val="center"/>
      <w:textAlignment w:val="baseline"/>
    </w:pPr>
    <w:rPr>
      <w:rFonts w:ascii="Book Antiqua" w:hAnsi="Book Antiqua"/>
      <w:sz w:val="32"/>
      <w:u w:val="single"/>
    </w:rPr>
  </w:style>
  <w:style w:type="paragraph" w:styleId="TOC2">
    <w:name w:val="toc 2"/>
    <w:basedOn w:val="Normal"/>
    <w:next w:val="Normal"/>
    <w:autoRedefine/>
    <w:rsid w:val="006F6A0A"/>
    <w:pPr>
      <w:tabs>
        <w:tab w:val="left" w:pos="5040"/>
      </w:tabs>
      <w:overflowPunct w:val="0"/>
      <w:autoSpaceDE w:val="0"/>
      <w:autoSpaceDN w:val="0"/>
      <w:adjustRightInd w:val="0"/>
      <w:ind w:left="200"/>
      <w:textAlignment w:val="baseline"/>
    </w:pPr>
    <w:rPr>
      <w:sz w:val="22"/>
    </w:rPr>
  </w:style>
  <w:style w:type="character" w:styleId="Hyperlink">
    <w:name w:val="Hyperlink"/>
    <w:uiPriority w:val="99"/>
    <w:rsid w:val="006F6A0A"/>
    <w:rPr>
      <w:color w:val="0000FF"/>
      <w:u w:val="single"/>
    </w:rPr>
  </w:style>
  <w:style w:type="character" w:styleId="FollowedHyperlink">
    <w:name w:val="FollowedHyperlink"/>
    <w:rsid w:val="006F6A0A"/>
    <w:rPr>
      <w:color w:val="800080"/>
      <w:u w:val="single"/>
    </w:rPr>
  </w:style>
  <w:style w:type="paragraph" w:customStyle="1" w:styleId="ReferenceLine">
    <w:name w:val="Reference Line"/>
    <w:basedOn w:val="BodyText"/>
    <w:rsid w:val="006F6A0A"/>
    <w:pPr>
      <w:tabs>
        <w:tab w:val="left" w:pos="0"/>
      </w:tabs>
      <w:suppressAutoHyphens/>
      <w:spacing w:after="0"/>
    </w:pPr>
    <w:rPr>
      <w:sz w:val="22"/>
    </w:rPr>
  </w:style>
  <w:style w:type="paragraph" w:customStyle="1" w:styleId="InsideAddress">
    <w:name w:val="Inside Address"/>
    <w:basedOn w:val="Normal"/>
    <w:rsid w:val="006F6A0A"/>
  </w:style>
  <w:style w:type="paragraph" w:styleId="NormalIndent">
    <w:name w:val="Normal Indent"/>
    <w:basedOn w:val="Normal"/>
    <w:rsid w:val="006F6A0A"/>
    <w:pPr>
      <w:ind w:left="720"/>
    </w:pPr>
  </w:style>
  <w:style w:type="character" w:customStyle="1" w:styleId="BodyTextIndent2Char">
    <w:name w:val="Body Text Indent 2 Char"/>
    <w:link w:val="BodyTextIndent2"/>
    <w:rsid w:val="006F6A0A"/>
    <w:rPr>
      <w:sz w:val="22"/>
    </w:rPr>
  </w:style>
  <w:style w:type="character" w:customStyle="1" w:styleId="Heading1Char">
    <w:name w:val="Heading 1 Char"/>
    <w:link w:val="Heading1"/>
    <w:rsid w:val="006F6A0A"/>
    <w:rPr>
      <w:rFonts w:ascii="Arial" w:hAnsi="Arial"/>
      <w:b/>
      <w:kern w:val="28"/>
      <w:sz w:val="28"/>
    </w:rPr>
  </w:style>
  <w:style w:type="character" w:customStyle="1" w:styleId="Heading3Char">
    <w:name w:val="Heading 3 Char"/>
    <w:link w:val="Heading3"/>
    <w:rsid w:val="006F6A0A"/>
    <w:rPr>
      <w:b/>
      <w:sz w:val="24"/>
    </w:rPr>
  </w:style>
  <w:style w:type="character" w:customStyle="1" w:styleId="Heading6Char">
    <w:name w:val="Heading 6 Char"/>
    <w:link w:val="Heading6"/>
    <w:rsid w:val="006F6A0A"/>
    <w:rPr>
      <w:rFonts w:ascii="Arial" w:hAnsi="Arial"/>
      <w:i/>
      <w:sz w:val="22"/>
    </w:rPr>
  </w:style>
  <w:style w:type="character" w:customStyle="1" w:styleId="Heading8Char">
    <w:name w:val="Heading 8 Char"/>
    <w:link w:val="Heading8"/>
    <w:rsid w:val="006F6A0A"/>
    <w:rPr>
      <w:rFonts w:ascii="Arial" w:hAnsi="Arial"/>
      <w:i/>
    </w:rPr>
  </w:style>
  <w:style w:type="character" w:customStyle="1" w:styleId="Heading9Char">
    <w:name w:val="Heading 9 Char"/>
    <w:link w:val="Heading9"/>
    <w:rsid w:val="006F6A0A"/>
    <w:rPr>
      <w:rFonts w:ascii="Arial" w:hAnsi="Arial"/>
      <w:i/>
      <w:sz w:val="18"/>
    </w:rPr>
  </w:style>
  <w:style w:type="character" w:customStyle="1" w:styleId="BodyTextIndent3Char">
    <w:name w:val="Body Text Indent 3 Char"/>
    <w:link w:val="BodyTextIndent3"/>
    <w:rsid w:val="006F6A0A"/>
    <w:rPr>
      <w:sz w:val="22"/>
    </w:rPr>
  </w:style>
  <w:style w:type="paragraph" w:styleId="PlainText">
    <w:name w:val="Plain Text"/>
    <w:basedOn w:val="Normal"/>
    <w:link w:val="PlainTextChar"/>
    <w:rsid w:val="006F6A0A"/>
    <w:rPr>
      <w:rFonts w:ascii="Courier New" w:hAnsi="Courier New"/>
    </w:rPr>
  </w:style>
  <w:style w:type="character" w:customStyle="1" w:styleId="PlainTextChar">
    <w:name w:val="Plain Text Char"/>
    <w:basedOn w:val="DefaultParagraphFont"/>
    <w:link w:val="PlainText"/>
    <w:rsid w:val="006F6A0A"/>
    <w:rPr>
      <w:rFonts w:ascii="Courier New" w:hAnsi="Courier New"/>
    </w:rPr>
  </w:style>
  <w:style w:type="paragraph" w:styleId="FootnoteText">
    <w:name w:val="footnote text"/>
    <w:basedOn w:val="Normal"/>
    <w:link w:val="FootnoteTextChar"/>
    <w:rsid w:val="006F6A0A"/>
  </w:style>
  <w:style w:type="character" w:customStyle="1" w:styleId="FootnoteTextChar">
    <w:name w:val="Footnote Text Char"/>
    <w:basedOn w:val="DefaultParagraphFont"/>
    <w:link w:val="FootnoteText"/>
    <w:rsid w:val="006F6A0A"/>
  </w:style>
  <w:style w:type="paragraph" w:styleId="HTMLPreformatted">
    <w:name w:val="HTML Preformatted"/>
    <w:basedOn w:val="Normal"/>
    <w:link w:val="HTMLPreformattedChar"/>
    <w:rsid w:val="006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rPr>
  </w:style>
  <w:style w:type="character" w:customStyle="1" w:styleId="HTMLPreformattedChar">
    <w:name w:val="HTML Preformatted Char"/>
    <w:basedOn w:val="DefaultParagraphFont"/>
    <w:link w:val="HTMLPreformatted"/>
    <w:rsid w:val="006F6A0A"/>
    <w:rPr>
      <w:rFonts w:ascii="Arial Unicode MS" w:eastAsia="Arial Unicode MS" w:hAnsi="Arial Unicode MS"/>
    </w:rPr>
  </w:style>
  <w:style w:type="paragraph" w:styleId="ListContinue">
    <w:name w:val="List Continue"/>
    <w:basedOn w:val="Normal"/>
    <w:rsid w:val="006F6A0A"/>
    <w:pPr>
      <w:spacing w:after="120"/>
      <w:ind w:left="360"/>
    </w:pPr>
  </w:style>
  <w:style w:type="paragraph" w:customStyle="1" w:styleId="Default">
    <w:name w:val="Default"/>
    <w:rsid w:val="006F6A0A"/>
    <w:pPr>
      <w:autoSpaceDE w:val="0"/>
      <w:autoSpaceDN w:val="0"/>
      <w:adjustRightInd w:val="0"/>
    </w:pPr>
    <w:rPr>
      <w:color w:val="000000"/>
      <w:sz w:val="24"/>
      <w:szCs w:val="24"/>
    </w:rPr>
  </w:style>
  <w:style w:type="paragraph" w:styleId="NoSpacing">
    <w:name w:val="No Spacing"/>
    <w:uiPriority w:val="1"/>
    <w:qFormat/>
    <w:rsid w:val="006F6A0A"/>
    <w:rPr>
      <w:sz w:val="22"/>
    </w:rPr>
  </w:style>
  <w:style w:type="paragraph" w:customStyle="1" w:styleId="gpotbltitle">
    <w:name w:val="gpotbl_title"/>
    <w:basedOn w:val="Normal"/>
    <w:rsid w:val="006F6A0A"/>
    <w:pPr>
      <w:spacing w:before="100" w:beforeAutospacing="1" w:after="100" w:afterAutospacing="1"/>
      <w:jc w:val="center"/>
    </w:pPr>
    <w:rPr>
      <w:b/>
      <w:bCs/>
      <w:sz w:val="24"/>
      <w:szCs w:val="24"/>
    </w:rPr>
  </w:style>
  <w:style w:type="paragraph" w:customStyle="1" w:styleId="gpotbldescription">
    <w:name w:val="gpotbl_description"/>
    <w:basedOn w:val="Normal"/>
    <w:rsid w:val="006F6A0A"/>
    <w:pPr>
      <w:spacing w:before="100" w:beforeAutospacing="1" w:after="100" w:afterAutospacing="1"/>
      <w:jc w:val="center"/>
    </w:pPr>
    <w:rPr>
      <w:sz w:val="24"/>
      <w:szCs w:val="24"/>
    </w:rPr>
  </w:style>
  <w:style w:type="character" w:customStyle="1" w:styleId="updatebodytest1">
    <w:name w:val="updatebodytest1"/>
    <w:rsid w:val="006F6A0A"/>
    <w:rPr>
      <w:rFonts w:ascii="Arial" w:hAnsi="Arial" w:cs="Arial" w:hint="default"/>
      <w:b w:val="0"/>
      <w:bCs w:val="0"/>
      <w:i w:val="0"/>
      <w:iCs w:val="0"/>
      <w:smallCaps w:val="0"/>
      <w:sz w:val="12"/>
      <w:szCs w:val="12"/>
    </w:rPr>
  </w:style>
  <w:style w:type="paragraph" w:styleId="TOC3">
    <w:name w:val="toc 3"/>
    <w:basedOn w:val="Normal"/>
    <w:next w:val="Normal"/>
    <w:rsid w:val="006F6A0A"/>
    <w:pPr>
      <w:tabs>
        <w:tab w:val="right" w:leader="dot" w:pos="8640"/>
      </w:tabs>
      <w:overflowPunct w:val="0"/>
      <w:autoSpaceDE w:val="0"/>
      <w:autoSpaceDN w:val="0"/>
      <w:adjustRightInd w:val="0"/>
      <w:ind w:left="400"/>
      <w:textAlignment w:val="baseline"/>
    </w:pPr>
  </w:style>
  <w:style w:type="paragraph" w:styleId="TOC5">
    <w:name w:val="toc 5"/>
    <w:basedOn w:val="Normal"/>
    <w:next w:val="Normal"/>
    <w:rsid w:val="006F6A0A"/>
    <w:pPr>
      <w:tabs>
        <w:tab w:val="right" w:leader="dot" w:pos="8640"/>
      </w:tabs>
      <w:overflowPunct w:val="0"/>
      <w:autoSpaceDE w:val="0"/>
      <w:autoSpaceDN w:val="0"/>
      <w:adjustRightInd w:val="0"/>
      <w:ind w:left="800"/>
      <w:textAlignment w:val="baseline"/>
    </w:pPr>
  </w:style>
  <w:style w:type="paragraph" w:styleId="TOC6">
    <w:name w:val="toc 6"/>
    <w:basedOn w:val="Normal"/>
    <w:next w:val="Normal"/>
    <w:rsid w:val="006F6A0A"/>
    <w:pPr>
      <w:tabs>
        <w:tab w:val="right" w:leader="dot" w:pos="8640"/>
      </w:tabs>
      <w:overflowPunct w:val="0"/>
      <w:autoSpaceDE w:val="0"/>
      <w:autoSpaceDN w:val="0"/>
      <w:adjustRightInd w:val="0"/>
      <w:ind w:left="1000"/>
      <w:textAlignment w:val="baseline"/>
    </w:pPr>
  </w:style>
  <w:style w:type="paragraph" w:styleId="TOC7">
    <w:name w:val="toc 7"/>
    <w:basedOn w:val="Normal"/>
    <w:next w:val="Normal"/>
    <w:rsid w:val="006F6A0A"/>
    <w:pPr>
      <w:tabs>
        <w:tab w:val="right" w:leader="dot" w:pos="8640"/>
      </w:tabs>
      <w:overflowPunct w:val="0"/>
      <w:autoSpaceDE w:val="0"/>
      <w:autoSpaceDN w:val="0"/>
      <w:adjustRightInd w:val="0"/>
      <w:ind w:left="1200"/>
      <w:textAlignment w:val="baseline"/>
    </w:pPr>
  </w:style>
  <w:style w:type="paragraph" w:styleId="TOC8">
    <w:name w:val="toc 8"/>
    <w:basedOn w:val="Normal"/>
    <w:next w:val="Normal"/>
    <w:rsid w:val="006F6A0A"/>
    <w:pPr>
      <w:tabs>
        <w:tab w:val="right" w:leader="dot" w:pos="8640"/>
      </w:tabs>
      <w:overflowPunct w:val="0"/>
      <w:autoSpaceDE w:val="0"/>
      <w:autoSpaceDN w:val="0"/>
      <w:adjustRightInd w:val="0"/>
      <w:ind w:left="1400"/>
      <w:textAlignment w:val="baseline"/>
    </w:pPr>
  </w:style>
  <w:style w:type="paragraph" w:styleId="TOC9">
    <w:name w:val="toc 9"/>
    <w:basedOn w:val="Normal"/>
    <w:next w:val="Normal"/>
    <w:rsid w:val="006F6A0A"/>
    <w:pPr>
      <w:tabs>
        <w:tab w:val="right" w:leader="dot" w:pos="8640"/>
      </w:tabs>
      <w:overflowPunct w:val="0"/>
      <w:autoSpaceDE w:val="0"/>
      <w:autoSpaceDN w:val="0"/>
      <w:adjustRightInd w:val="0"/>
      <w:ind w:left="1600"/>
      <w:textAlignment w:val="baseline"/>
    </w:pPr>
  </w:style>
  <w:style w:type="paragraph" w:styleId="Title">
    <w:name w:val="Title"/>
    <w:basedOn w:val="Normal"/>
    <w:link w:val="TitleChar"/>
    <w:qFormat/>
    <w:rsid w:val="006F6A0A"/>
    <w:pPr>
      <w:overflowPunct w:val="0"/>
      <w:autoSpaceDE w:val="0"/>
      <w:autoSpaceDN w:val="0"/>
      <w:adjustRightInd w:val="0"/>
      <w:jc w:val="center"/>
      <w:textAlignment w:val="baseline"/>
    </w:pPr>
    <w:rPr>
      <w:rFonts w:ascii="Arial" w:hAnsi="Arial"/>
      <w:b/>
    </w:rPr>
  </w:style>
  <w:style w:type="character" w:customStyle="1" w:styleId="TitleChar">
    <w:name w:val="Title Char"/>
    <w:basedOn w:val="DefaultParagraphFont"/>
    <w:link w:val="Title"/>
    <w:rsid w:val="006F6A0A"/>
    <w:rPr>
      <w:rFonts w:ascii="Arial" w:hAnsi="Arial"/>
      <w:b/>
    </w:rPr>
  </w:style>
  <w:style w:type="character" w:styleId="FootnoteReference">
    <w:name w:val="footnote reference"/>
    <w:basedOn w:val="DefaultParagraphFont"/>
    <w:rsid w:val="006F6A0A"/>
    <w:rPr>
      <w:position w:val="6"/>
      <w:sz w:val="16"/>
    </w:rPr>
  </w:style>
  <w:style w:type="paragraph" w:styleId="DocumentMap">
    <w:name w:val="Document Map"/>
    <w:basedOn w:val="Normal"/>
    <w:link w:val="DocumentMapChar"/>
    <w:rsid w:val="006F6A0A"/>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rsid w:val="006F6A0A"/>
    <w:rPr>
      <w:rFonts w:ascii="Tahoma" w:hAnsi="Tahoma"/>
      <w:shd w:val="clear" w:color="auto" w:fill="000080"/>
    </w:rPr>
  </w:style>
  <w:style w:type="paragraph" w:styleId="BlockText">
    <w:name w:val="Block Text"/>
    <w:basedOn w:val="Normal"/>
    <w:rsid w:val="006F6A0A"/>
    <w:pPr>
      <w:overflowPunct w:val="0"/>
      <w:autoSpaceDE w:val="0"/>
      <w:autoSpaceDN w:val="0"/>
      <w:adjustRightInd w:val="0"/>
      <w:ind w:left="630" w:right="-360" w:hanging="630"/>
      <w:textAlignment w:val="baseline"/>
    </w:pPr>
    <w:rPr>
      <w:i/>
      <w:color w:val="000000"/>
    </w:rPr>
  </w:style>
  <w:style w:type="character" w:customStyle="1" w:styleId="BodyText3Char">
    <w:name w:val="Body Text 3 Char"/>
    <w:basedOn w:val="DefaultParagraphFont"/>
    <w:link w:val="BodyText3"/>
    <w:rsid w:val="006F6A0A"/>
    <w:rPr>
      <w:sz w:val="22"/>
    </w:rPr>
  </w:style>
  <w:style w:type="character" w:customStyle="1" w:styleId="BodyText2Char">
    <w:name w:val="Body Text 2 Char"/>
    <w:basedOn w:val="DefaultParagraphFont"/>
    <w:link w:val="BodyText2"/>
    <w:rsid w:val="006F6A0A"/>
    <w:rPr>
      <w:sz w:val="22"/>
    </w:rPr>
  </w:style>
  <w:style w:type="character" w:customStyle="1" w:styleId="Heading4Char">
    <w:name w:val="Heading 4 Char"/>
    <w:basedOn w:val="DefaultParagraphFont"/>
    <w:link w:val="Heading4"/>
    <w:rsid w:val="006F6A0A"/>
    <w:rPr>
      <w:b/>
      <w:i/>
      <w:sz w:val="24"/>
    </w:rPr>
  </w:style>
  <w:style w:type="character" w:customStyle="1" w:styleId="BodyTextChar">
    <w:name w:val="Body Text Char"/>
    <w:aliases w:val="SCA Body Text Char,SCA Body Text1 Char,SCA Body Text2 Char,SCA Body Text11 Char,BodyText-JEA Char,BT-JEA Char"/>
    <w:basedOn w:val="DefaultParagraphFont"/>
    <w:link w:val="BodyText"/>
    <w:rsid w:val="00155436"/>
  </w:style>
  <w:style w:type="paragraph" w:customStyle="1" w:styleId="gpotblnote">
    <w:name w:val="gpotbl_note"/>
    <w:basedOn w:val="Normal"/>
    <w:rsid w:val="00D667FD"/>
    <w:pPr>
      <w:spacing w:before="100" w:beforeAutospacing="1" w:after="100" w:afterAutospacing="1"/>
    </w:pPr>
    <w:rPr>
      <w:sz w:val="24"/>
      <w:szCs w:val="24"/>
    </w:rPr>
  </w:style>
  <w:style w:type="paragraph" w:customStyle="1" w:styleId="fp">
    <w:name w:val="fp"/>
    <w:basedOn w:val="Normal"/>
    <w:rsid w:val="00680166"/>
    <w:pPr>
      <w:spacing w:before="200" w:after="100" w:afterAutospacing="1"/>
    </w:pPr>
    <w:rPr>
      <w:sz w:val="24"/>
      <w:szCs w:val="24"/>
    </w:rPr>
  </w:style>
  <w:style w:type="paragraph" w:customStyle="1" w:styleId="fp-2">
    <w:name w:val="fp-2"/>
    <w:basedOn w:val="Normal"/>
    <w:rsid w:val="00680166"/>
    <w:pPr>
      <w:spacing w:before="200" w:after="100"/>
      <w:ind w:left="960" w:hanging="960"/>
    </w:pPr>
    <w:rPr>
      <w:sz w:val="24"/>
      <w:szCs w:val="24"/>
    </w:rPr>
  </w:style>
  <w:style w:type="character" w:styleId="Emphasis">
    <w:name w:val="Emphasis"/>
    <w:basedOn w:val="DefaultParagraphFont"/>
    <w:uiPriority w:val="20"/>
    <w:qFormat/>
    <w:rsid w:val="00FA3F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6999">
      <w:bodyDiv w:val="1"/>
      <w:marLeft w:val="0"/>
      <w:marRight w:val="0"/>
      <w:marTop w:val="18"/>
      <w:marBottom w:val="462"/>
      <w:divBdr>
        <w:top w:val="none" w:sz="0" w:space="0" w:color="auto"/>
        <w:left w:val="none" w:sz="0" w:space="0" w:color="auto"/>
        <w:bottom w:val="none" w:sz="0" w:space="0" w:color="auto"/>
        <w:right w:val="none" w:sz="0" w:space="0" w:color="auto"/>
      </w:divBdr>
      <w:divsChild>
        <w:div w:id="1775590616">
          <w:marLeft w:val="0"/>
          <w:marRight w:val="0"/>
          <w:marTop w:val="0"/>
          <w:marBottom w:val="0"/>
          <w:divBdr>
            <w:top w:val="none" w:sz="0" w:space="0" w:color="auto"/>
            <w:left w:val="none" w:sz="0" w:space="0" w:color="auto"/>
            <w:bottom w:val="none" w:sz="0" w:space="0" w:color="auto"/>
            <w:right w:val="none" w:sz="0" w:space="0" w:color="auto"/>
          </w:divBdr>
        </w:div>
      </w:divsChild>
    </w:div>
    <w:div w:id="90903405">
      <w:bodyDiv w:val="1"/>
      <w:marLeft w:val="0"/>
      <w:marRight w:val="0"/>
      <w:marTop w:val="18"/>
      <w:marBottom w:val="462"/>
      <w:divBdr>
        <w:top w:val="none" w:sz="0" w:space="0" w:color="auto"/>
        <w:left w:val="none" w:sz="0" w:space="0" w:color="auto"/>
        <w:bottom w:val="none" w:sz="0" w:space="0" w:color="auto"/>
        <w:right w:val="none" w:sz="0" w:space="0" w:color="auto"/>
      </w:divBdr>
      <w:divsChild>
        <w:div w:id="1470783298">
          <w:marLeft w:val="0"/>
          <w:marRight w:val="0"/>
          <w:marTop w:val="0"/>
          <w:marBottom w:val="0"/>
          <w:divBdr>
            <w:top w:val="none" w:sz="0" w:space="0" w:color="auto"/>
            <w:left w:val="none" w:sz="0" w:space="0" w:color="auto"/>
            <w:bottom w:val="none" w:sz="0" w:space="0" w:color="auto"/>
            <w:right w:val="none" w:sz="0" w:space="0" w:color="auto"/>
          </w:divBdr>
        </w:div>
      </w:divsChild>
    </w:div>
    <w:div w:id="247278458">
      <w:bodyDiv w:val="1"/>
      <w:marLeft w:val="0"/>
      <w:marRight w:val="0"/>
      <w:marTop w:val="18"/>
      <w:marBottom w:val="462"/>
      <w:divBdr>
        <w:top w:val="none" w:sz="0" w:space="0" w:color="auto"/>
        <w:left w:val="none" w:sz="0" w:space="0" w:color="auto"/>
        <w:bottom w:val="none" w:sz="0" w:space="0" w:color="auto"/>
        <w:right w:val="none" w:sz="0" w:space="0" w:color="auto"/>
      </w:divBdr>
      <w:divsChild>
        <w:div w:id="1629891924">
          <w:marLeft w:val="0"/>
          <w:marRight w:val="0"/>
          <w:marTop w:val="0"/>
          <w:marBottom w:val="0"/>
          <w:divBdr>
            <w:top w:val="none" w:sz="0" w:space="0" w:color="auto"/>
            <w:left w:val="none" w:sz="0" w:space="0" w:color="auto"/>
            <w:bottom w:val="none" w:sz="0" w:space="0" w:color="auto"/>
            <w:right w:val="none" w:sz="0" w:space="0" w:color="auto"/>
          </w:divBdr>
          <w:divsChild>
            <w:div w:id="1744838617">
              <w:marLeft w:val="0"/>
              <w:marRight w:val="0"/>
              <w:marTop w:val="0"/>
              <w:marBottom w:val="0"/>
              <w:divBdr>
                <w:top w:val="none" w:sz="0" w:space="0" w:color="auto"/>
                <w:left w:val="none" w:sz="0" w:space="0" w:color="auto"/>
                <w:bottom w:val="none" w:sz="0" w:space="0" w:color="auto"/>
                <w:right w:val="none" w:sz="0" w:space="0" w:color="auto"/>
              </w:divBdr>
              <w:divsChild>
                <w:div w:id="1959601275">
                  <w:marLeft w:val="0"/>
                  <w:marRight w:val="0"/>
                  <w:marTop w:val="0"/>
                  <w:marBottom w:val="0"/>
                  <w:divBdr>
                    <w:top w:val="none" w:sz="0" w:space="0" w:color="auto"/>
                    <w:left w:val="none" w:sz="0" w:space="0" w:color="auto"/>
                    <w:bottom w:val="none" w:sz="0" w:space="0" w:color="auto"/>
                    <w:right w:val="none" w:sz="0" w:space="0" w:color="auto"/>
                  </w:divBdr>
                </w:div>
                <w:div w:id="268634445">
                  <w:marLeft w:val="0"/>
                  <w:marRight w:val="0"/>
                  <w:marTop w:val="0"/>
                  <w:marBottom w:val="0"/>
                  <w:divBdr>
                    <w:top w:val="single" w:sz="6" w:space="0" w:color="000000"/>
                    <w:left w:val="single" w:sz="6" w:space="0" w:color="000000"/>
                    <w:bottom w:val="single" w:sz="6" w:space="0" w:color="000000"/>
                    <w:right w:val="single" w:sz="6" w:space="0" w:color="000000"/>
                  </w:divBdr>
                </w:div>
                <w:div w:id="151657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547256">
      <w:bodyDiv w:val="1"/>
      <w:marLeft w:val="0"/>
      <w:marRight w:val="0"/>
      <w:marTop w:val="18"/>
      <w:marBottom w:val="462"/>
      <w:divBdr>
        <w:top w:val="none" w:sz="0" w:space="0" w:color="auto"/>
        <w:left w:val="none" w:sz="0" w:space="0" w:color="auto"/>
        <w:bottom w:val="none" w:sz="0" w:space="0" w:color="auto"/>
        <w:right w:val="none" w:sz="0" w:space="0" w:color="auto"/>
      </w:divBdr>
      <w:divsChild>
        <w:div w:id="1424958671">
          <w:marLeft w:val="0"/>
          <w:marRight w:val="0"/>
          <w:marTop w:val="0"/>
          <w:marBottom w:val="0"/>
          <w:divBdr>
            <w:top w:val="none" w:sz="0" w:space="0" w:color="auto"/>
            <w:left w:val="none" w:sz="0" w:space="0" w:color="auto"/>
            <w:bottom w:val="none" w:sz="0" w:space="0" w:color="auto"/>
            <w:right w:val="none" w:sz="0" w:space="0" w:color="auto"/>
          </w:divBdr>
        </w:div>
      </w:divsChild>
    </w:div>
    <w:div w:id="487748591">
      <w:bodyDiv w:val="1"/>
      <w:marLeft w:val="0"/>
      <w:marRight w:val="0"/>
      <w:marTop w:val="0"/>
      <w:marBottom w:val="0"/>
      <w:divBdr>
        <w:top w:val="none" w:sz="0" w:space="0" w:color="auto"/>
        <w:left w:val="none" w:sz="0" w:space="0" w:color="auto"/>
        <w:bottom w:val="none" w:sz="0" w:space="0" w:color="auto"/>
        <w:right w:val="none" w:sz="0" w:space="0" w:color="auto"/>
      </w:divBdr>
    </w:div>
    <w:div w:id="504200796">
      <w:bodyDiv w:val="1"/>
      <w:marLeft w:val="0"/>
      <w:marRight w:val="0"/>
      <w:marTop w:val="18"/>
      <w:marBottom w:val="462"/>
      <w:divBdr>
        <w:top w:val="none" w:sz="0" w:space="0" w:color="auto"/>
        <w:left w:val="none" w:sz="0" w:space="0" w:color="auto"/>
        <w:bottom w:val="none" w:sz="0" w:space="0" w:color="auto"/>
        <w:right w:val="none" w:sz="0" w:space="0" w:color="auto"/>
      </w:divBdr>
      <w:divsChild>
        <w:div w:id="1791588658">
          <w:marLeft w:val="0"/>
          <w:marRight w:val="0"/>
          <w:marTop w:val="0"/>
          <w:marBottom w:val="0"/>
          <w:divBdr>
            <w:top w:val="none" w:sz="0" w:space="0" w:color="auto"/>
            <w:left w:val="none" w:sz="0" w:space="0" w:color="auto"/>
            <w:bottom w:val="none" w:sz="0" w:space="0" w:color="auto"/>
            <w:right w:val="none" w:sz="0" w:space="0" w:color="auto"/>
          </w:divBdr>
        </w:div>
      </w:divsChild>
    </w:div>
    <w:div w:id="525869886">
      <w:bodyDiv w:val="1"/>
      <w:marLeft w:val="0"/>
      <w:marRight w:val="0"/>
      <w:marTop w:val="18"/>
      <w:marBottom w:val="462"/>
      <w:divBdr>
        <w:top w:val="none" w:sz="0" w:space="0" w:color="auto"/>
        <w:left w:val="none" w:sz="0" w:space="0" w:color="auto"/>
        <w:bottom w:val="none" w:sz="0" w:space="0" w:color="auto"/>
        <w:right w:val="none" w:sz="0" w:space="0" w:color="auto"/>
      </w:divBdr>
      <w:divsChild>
        <w:div w:id="1110855286">
          <w:marLeft w:val="0"/>
          <w:marRight w:val="0"/>
          <w:marTop w:val="0"/>
          <w:marBottom w:val="0"/>
          <w:divBdr>
            <w:top w:val="none" w:sz="0" w:space="0" w:color="auto"/>
            <w:left w:val="none" w:sz="0" w:space="0" w:color="auto"/>
            <w:bottom w:val="none" w:sz="0" w:space="0" w:color="auto"/>
            <w:right w:val="none" w:sz="0" w:space="0" w:color="auto"/>
          </w:divBdr>
        </w:div>
      </w:divsChild>
    </w:div>
    <w:div w:id="580673735">
      <w:bodyDiv w:val="1"/>
      <w:marLeft w:val="0"/>
      <w:marRight w:val="0"/>
      <w:marTop w:val="18"/>
      <w:marBottom w:val="462"/>
      <w:divBdr>
        <w:top w:val="none" w:sz="0" w:space="0" w:color="auto"/>
        <w:left w:val="none" w:sz="0" w:space="0" w:color="auto"/>
        <w:bottom w:val="none" w:sz="0" w:space="0" w:color="auto"/>
        <w:right w:val="none" w:sz="0" w:space="0" w:color="auto"/>
      </w:divBdr>
      <w:divsChild>
        <w:div w:id="728305723">
          <w:marLeft w:val="0"/>
          <w:marRight w:val="0"/>
          <w:marTop w:val="0"/>
          <w:marBottom w:val="0"/>
          <w:divBdr>
            <w:top w:val="none" w:sz="0" w:space="0" w:color="auto"/>
            <w:left w:val="none" w:sz="0" w:space="0" w:color="auto"/>
            <w:bottom w:val="none" w:sz="0" w:space="0" w:color="auto"/>
            <w:right w:val="none" w:sz="0" w:space="0" w:color="auto"/>
          </w:divBdr>
        </w:div>
      </w:divsChild>
    </w:div>
    <w:div w:id="623460500">
      <w:bodyDiv w:val="1"/>
      <w:marLeft w:val="0"/>
      <w:marRight w:val="0"/>
      <w:marTop w:val="18"/>
      <w:marBottom w:val="462"/>
      <w:divBdr>
        <w:top w:val="none" w:sz="0" w:space="0" w:color="auto"/>
        <w:left w:val="none" w:sz="0" w:space="0" w:color="auto"/>
        <w:bottom w:val="none" w:sz="0" w:space="0" w:color="auto"/>
        <w:right w:val="none" w:sz="0" w:space="0" w:color="auto"/>
      </w:divBdr>
      <w:divsChild>
        <w:div w:id="1240091391">
          <w:marLeft w:val="0"/>
          <w:marRight w:val="0"/>
          <w:marTop w:val="0"/>
          <w:marBottom w:val="0"/>
          <w:divBdr>
            <w:top w:val="none" w:sz="0" w:space="0" w:color="auto"/>
            <w:left w:val="none" w:sz="0" w:space="0" w:color="auto"/>
            <w:bottom w:val="none" w:sz="0" w:space="0" w:color="auto"/>
            <w:right w:val="none" w:sz="0" w:space="0" w:color="auto"/>
          </w:divBdr>
          <w:divsChild>
            <w:div w:id="116219522">
              <w:marLeft w:val="0"/>
              <w:marRight w:val="0"/>
              <w:marTop w:val="0"/>
              <w:marBottom w:val="0"/>
              <w:divBdr>
                <w:top w:val="none" w:sz="0" w:space="0" w:color="auto"/>
                <w:left w:val="none" w:sz="0" w:space="0" w:color="auto"/>
                <w:bottom w:val="none" w:sz="0" w:space="0" w:color="auto"/>
                <w:right w:val="none" w:sz="0" w:space="0" w:color="auto"/>
              </w:divBdr>
              <w:divsChild>
                <w:div w:id="1539856936">
                  <w:marLeft w:val="0"/>
                  <w:marRight w:val="0"/>
                  <w:marTop w:val="0"/>
                  <w:marBottom w:val="0"/>
                  <w:divBdr>
                    <w:top w:val="none" w:sz="0" w:space="0" w:color="auto"/>
                    <w:left w:val="none" w:sz="0" w:space="0" w:color="auto"/>
                    <w:bottom w:val="none" w:sz="0" w:space="0" w:color="auto"/>
                    <w:right w:val="none" w:sz="0" w:space="0" w:color="auto"/>
                  </w:divBdr>
                </w:div>
                <w:div w:id="1193568810">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833958032">
      <w:bodyDiv w:val="1"/>
      <w:marLeft w:val="0"/>
      <w:marRight w:val="0"/>
      <w:marTop w:val="18"/>
      <w:marBottom w:val="462"/>
      <w:divBdr>
        <w:top w:val="none" w:sz="0" w:space="0" w:color="auto"/>
        <w:left w:val="none" w:sz="0" w:space="0" w:color="auto"/>
        <w:bottom w:val="none" w:sz="0" w:space="0" w:color="auto"/>
        <w:right w:val="none" w:sz="0" w:space="0" w:color="auto"/>
      </w:divBdr>
      <w:divsChild>
        <w:div w:id="360976656">
          <w:marLeft w:val="0"/>
          <w:marRight w:val="0"/>
          <w:marTop w:val="0"/>
          <w:marBottom w:val="0"/>
          <w:divBdr>
            <w:top w:val="none" w:sz="0" w:space="0" w:color="auto"/>
            <w:left w:val="none" w:sz="0" w:space="0" w:color="auto"/>
            <w:bottom w:val="none" w:sz="0" w:space="0" w:color="auto"/>
            <w:right w:val="none" w:sz="0" w:space="0" w:color="auto"/>
          </w:divBdr>
        </w:div>
      </w:divsChild>
    </w:div>
    <w:div w:id="876353702">
      <w:bodyDiv w:val="1"/>
      <w:marLeft w:val="0"/>
      <w:marRight w:val="0"/>
      <w:marTop w:val="24"/>
      <w:marBottom w:val="600"/>
      <w:divBdr>
        <w:top w:val="none" w:sz="0" w:space="0" w:color="auto"/>
        <w:left w:val="none" w:sz="0" w:space="0" w:color="auto"/>
        <w:bottom w:val="none" w:sz="0" w:space="0" w:color="auto"/>
        <w:right w:val="none" w:sz="0" w:space="0" w:color="auto"/>
      </w:divBdr>
      <w:divsChild>
        <w:div w:id="1542282902">
          <w:marLeft w:val="0"/>
          <w:marRight w:val="0"/>
          <w:marTop w:val="0"/>
          <w:marBottom w:val="0"/>
          <w:divBdr>
            <w:top w:val="none" w:sz="0" w:space="0" w:color="auto"/>
            <w:left w:val="none" w:sz="0" w:space="0" w:color="auto"/>
            <w:bottom w:val="none" w:sz="0" w:space="0" w:color="auto"/>
            <w:right w:val="none" w:sz="0" w:space="0" w:color="auto"/>
          </w:divBdr>
        </w:div>
      </w:divsChild>
    </w:div>
    <w:div w:id="900679311">
      <w:bodyDiv w:val="1"/>
      <w:marLeft w:val="0"/>
      <w:marRight w:val="0"/>
      <w:marTop w:val="18"/>
      <w:marBottom w:val="462"/>
      <w:divBdr>
        <w:top w:val="none" w:sz="0" w:space="0" w:color="auto"/>
        <w:left w:val="none" w:sz="0" w:space="0" w:color="auto"/>
        <w:bottom w:val="none" w:sz="0" w:space="0" w:color="auto"/>
        <w:right w:val="none" w:sz="0" w:space="0" w:color="auto"/>
      </w:divBdr>
      <w:divsChild>
        <w:div w:id="1608541559">
          <w:marLeft w:val="0"/>
          <w:marRight w:val="0"/>
          <w:marTop w:val="0"/>
          <w:marBottom w:val="0"/>
          <w:divBdr>
            <w:top w:val="none" w:sz="0" w:space="0" w:color="auto"/>
            <w:left w:val="none" w:sz="0" w:space="0" w:color="auto"/>
            <w:bottom w:val="none" w:sz="0" w:space="0" w:color="auto"/>
            <w:right w:val="none" w:sz="0" w:space="0" w:color="auto"/>
          </w:divBdr>
        </w:div>
      </w:divsChild>
    </w:div>
    <w:div w:id="954214938">
      <w:bodyDiv w:val="1"/>
      <w:marLeft w:val="0"/>
      <w:marRight w:val="0"/>
      <w:marTop w:val="18"/>
      <w:marBottom w:val="462"/>
      <w:divBdr>
        <w:top w:val="none" w:sz="0" w:space="0" w:color="auto"/>
        <w:left w:val="none" w:sz="0" w:space="0" w:color="auto"/>
        <w:bottom w:val="none" w:sz="0" w:space="0" w:color="auto"/>
        <w:right w:val="none" w:sz="0" w:space="0" w:color="auto"/>
      </w:divBdr>
      <w:divsChild>
        <w:div w:id="1841893068">
          <w:marLeft w:val="0"/>
          <w:marRight w:val="0"/>
          <w:marTop w:val="0"/>
          <w:marBottom w:val="0"/>
          <w:divBdr>
            <w:top w:val="none" w:sz="0" w:space="0" w:color="auto"/>
            <w:left w:val="none" w:sz="0" w:space="0" w:color="auto"/>
            <w:bottom w:val="none" w:sz="0" w:space="0" w:color="auto"/>
            <w:right w:val="none" w:sz="0" w:space="0" w:color="auto"/>
          </w:divBdr>
          <w:divsChild>
            <w:div w:id="153310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483327">
      <w:bodyDiv w:val="1"/>
      <w:marLeft w:val="0"/>
      <w:marRight w:val="0"/>
      <w:marTop w:val="18"/>
      <w:marBottom w:val="462"/>
      <w:divBdr>
        <w:top w:val="none" w:sz="0" w:space="0" w:color="auto"/>
        <w:left w:val="none" w:sz="0" w:space="0" w:color="auto"/>
        <w:bottom w:val="none" w:sz="0" w:space="0" w:color="auto"/>
        <w:right w:val="none" w:sz="0" w:space="0" w:color="auto"/>
      </w:divBdr>
      <w:divsChild>
        <w:div w:id="740372101">
          <w:marLeft w:val="0"/>
          <w:marRight w:val="0"/>
          <w:marTop w:val="0"/>
          <w:marBottom w:val="0"/>
          <w:divBdr>
            <w:top w:val="none" w:sz="0" w:space="0" w:color="auto"/>
            <w:left w:val="none" w:sz="0" w:space="0" w:color="auto"/>
            <w:bottom w:val="none" w:sz="0" w:space="0" w:color="auto"/>
            <w:right w:val="none" w:sz="0" w:space="0" w:color="auto"/>
          </w:divBdr>
        </w:div>
      </w:divsChild>
    </w:div>
    <w:div w:id="1041322694">
      <w:bodyDiv w:val="1"/>
      <w:marLeft w:val="0"/>
      <w:marRight w:val="0"/>
      <w:marTop w:val="18"/>
      <w:marBottom w:val="462"/>
      <w:divBdr>
        <w:top w:val="none" w:sz="0" w:space="0" w:color="auto"/>
        <w:left w:val="none" w:sz="0" w:space="0" w:color="auto"/>
        <w:bottom w:val="none" w:sz="0" w:space="0" w:color="auto"/>
        <w:right w:val="none" w:sz="0" w:space="0" w:color="auto"/>
      </w:divBdr>
      <w:divsChild>
        <w:div w:id="1497459030">
          <w:marLeft w:val="0"/>
          <w:marRight w:val="0"/>
          <w:marTop w:val="0"/>
          <w:marBottom w:val="0"/>
          <w:divBdr>
            <w:top w:val="none" w:sz="0" w:space="0" w:color="auto"/>
            <w:left w:val="none" w:sz="0" w:space="0" w:color="auto"/>
            <w:bottom w:val="none" w:sz="0" w:space="0" w:color="auto"/>
            <w:right w:val="none" w:sz="0" w:space="0" w:color="auto"/>
          </w:divBdr>
        </w:div>
      </w:divsChild>
    </w:div>
    <w:div w:id="1077942327">
      <w:bodyDiv w:val="1"/>
      <w:marLeft w:val="0"/>
      <w:marRight w:val="0"/>
      <w:marTop w:val="18"/>
      <w:marBottom w:val="462"/>
      <w:divBdr>
        <w:top w:val="none" w:sz="0" w:space="0" w:color="auto"/>
        <w:left w:val="none" w:sz="0" w:space="0" w:color="auto"/>
        <w:bottom w:val="none" w:sz="0" w:space="0" w:color="auto"/>
        <w:right w:val="none" w:sz="0" w:space="0" w:color="auto"/>
      </w:divBdr>
      <w:divsChild>
        <w:div w:id="1108819300">
          <w:marLeft w:val="0"/>
          <w:marRight w:val="0"/>
          <w:marTop w:val="0"/>
          <w:marBottom w:val="0"/>
          <w:divBdr>
            <w:top w:val="none" w:sz="0" w:space="0" w:color="auto"/>
            <w:left w:val="none" w:sz="0" w:space="0" w:color="auto"/>
            <w:bottom w:val="none" w:sz="0" w:space="0" w:color="auto"/>
            <w:right w:val="none" w:sz="0" w:space="0" w:color="auto"/>
          </w:divBdr>
        </w:div>
      </w:divsChild>
    </w:div>
    <w:div w:id="1084063691">
      <w:bodyDiv w:val="1"/>
      <w:marLeft w:val="0"/>
      <w:marRight w:val="0"/>
      <w:marTop w:val="24"/>
      <w:marBottom w:val="600"/>
      <w:divBdr>
        <w:top w:val="none" w:sz="0" w:space="0" w:color="auto"/>
        <w:left w:val="none" w:sz="0" w:space="0" w:color="auto"/>
        <w:bottom w:val="none" w:sz="0" w:space="0" w:color="auto"/>
        <w:right w:val="none" w:sz="0" w:space="0" w:color="auto"/>
      </w:divBdr>
      <w:divsChild>
        <w:div w:id="2075270334">
          <w:marLeft w:val="0"/>
          <w:marRight w:val="0"/>
          <w:marTop w:val="0"/>
          <w:marBottom w:val="0"/>
          <w:divBdr>
            <w:top w:val="none" w:sz="0" w:space="0" w:color="auto"/>
            <w:left w:val="none" w:sz="0" w:space="0" w:color="auto"/>
            <w:bottom w:val="none" w:sz="0" w:space="0" w:color="auto"/>
            <w:right w:val="none" w:sz="0" w:space="0" w:color="auto"/>
          </w:divBdr>
        </w:div>
      </w:divsChild>
    </w:div>
    <w:div w:id="1100220861">
      <w:bodyDiv w:val="1"/>
      <w:marLeft w:val="0"/>
      <w:marRight w:val="0"/>
      <w:marTop w:val="18"/>
      <w:marBottom w:val="462"/>
      <w:divBdr>
        <w:top w:val="none" w:sz="0" w:space="0" w:color="auto"/>
        <w:left w:val="none" w:sz="0" w:space="0" w:color="auto"/>
        <w:bottom w:val="none" w:sz="0" w:space="0" w:color="auto"/>
        <w:right w:val="none" w:sz="0" w:space="0" w:color="auto"/>
      </w:divBdr>
      <w:divsChild>
        <w:div w:id="386732919">
          <w:marLeft w:val="0"/>
          <w:marRight w:val="0"/>
          <w:marTop w:val="0"/>
          <w:marBottom w:val="0"/>
          <w:divBdr>
            <w:top w:val="none" w:sz="0" w:space="0" w:color="auto"/>
            <w:left w:val="none" w:sz="0" w:space="0" w:color="auto"/>
            <w:bottom w:val="none" w:sz="0" w:space="0" w:color="auto"/>
            <w:right w:val="none" w:sz="0" w:space="0" w:color="auto"/>
          </w:divBdr>
        </w:div>
      </w:divsChild>
    </w:div>
    <w:div w:id="1395275930">
      <w:bodyDiv w:val="1"/>
      <w:marLeft w:val="0"/>
      <w:marRight w:val="0"/>
      <w:marTop w:val="18"/>
      <w:marBottom w:val="462"/>
      <w:divBdr>
        <w:top w:val="none" w:sz="0" w:space="0" w:color="auto"/>
        <w:left w:val="none" w:sz="0" w:space="0" w:color="auto"/>
        <w:bottom w:val="none" w:sz="0" w:space="0" w:color="auto"/>
        <w:right w:val="none" w:sz="0" w:space="0" w:color="auto"/>
      </w:divBdr>
      <w:divsChild>
        <w:div w:id="1842349445">
          <w:marLeft w:val="0"/>
          <w:marRight w:val="0"/>
          <w:marTop w:val="0"/>
          <w:marBottom w:val="0"/>
          <w:divBdr>
            <w:top w:val="none" w:sz="0" w:space="0" w:color="auto"/>
            <w:left w:val="none" w:sz="0" w:space="0" w:color="auto"/>
            <w:bottom w:val="none" w:sz="0" w:space="0" w:color="auto"/>
            <w:right w:val="none" w:sz="0" w:space="0" w:color="auto"/>
          </w:divBdr>
        </w:div>
      </w:divsChild>
    </w:div>
    <w:div w:id="1473406145">
      <w:bodyDiv w:val="1"/>
      <w:marLeft w:val="0"/>
      <w:marRight w:val="0"/>
      <w:marTop w:val="18"/>
      <w:marBottom w:val="462"/>
      <w:divBdr>
        <w:top w:val="none" w:sz="0" w:space="0" w:color="auto"/>
        <w:left w:val="none" w:sz="0" w:space="0" w:color="auto"/>
        <w:bottom w:val="none" w:sz="0" w:space="0" w:color="auto"/>
        <w:right w:val="none" w:sz="0" w:space="0" w:color="auto"/>
      </w:divBdr>
      <w:divsChild>
        <w:div w:id="1007252730">
          <w:marLeft w:val="0"/>
          <w:marRight w:val="0"/>
          <w:marTop w:val="0"/>
          <w:marBottom w:val="0"/>
          <w:divBdr>
            <w:top w:val="none" w:sz="0" w:space="0" w:color="auto"/>
            <w:left w:val="none" w:sz="0" w:space="0" w:color="auto"/>
            <w:bottom w:val="none" w:sz="0" w:space="0" w:color="auto"/>
            <w:right w:val="none" w:sz="0" w:space="0" w:color="auto"/>
          </w:divBdr>
        </w:div>
      </w:divsChild>
    </w:div>
    <w:div w:id="1841118576">
      <w:bodyDiv w:val="1"/>
      <w:marLeft w:val="0"/>
      <w:marRight w:val="0"/>
      <w:marTop w:val="18"/>
      <w:marBottom w:val="462"/>
      <w:divBdr>
        <w:top w:val="none" w:sz="0" w:space="0" w:color="auto"/>
        <w:left w:val="none" w:sz="0" w:space="0" w:color="auto"/>
        <w:bottom w:val="none" w:sz="0" w:space="0" w:color="auto"/>
        <w:right w:val="none" w:sz="0" w:space="0" w:color="auto"/>
      </w:divBdr>
      <w:divsChild>
        <w:div w:id="1220825914">
          <w:marLeft w:val="0"/>
          <w:marRight w:val="0"/>
          <w:marTop w:val="0"/>
          <w:marBottom w:val="0"/>
          <w:divBdr>
            <w:top w:val="none" w:sz="0" w:space="0" w:color="auto"/>
            <w:left w:val="none" w:sz="0" w:space="0" w:color="auto"/>
            <w:bottom w:val="none" w:sz="0" w:space="0" w:color="auto"/>
            <w:right w:val="none" w:sz="0" w:space="0" w:color="auto"/>
          </w:divBdr>
          <w:divsChild>
            <w:div w:id="1603295262">
              <w:marLeft w:val="0"/>
              <w:marRight w:val="0"/>
              <w:marTop w:val="0"/>
              <w:marBottom w:val="0"/>
              <w:divBdr>
                <w:top w:val="none" w:sz="0" w:space="0" w:color="auto"/>
                <w:left w:val="none" w:sz="0" w:space="0" w:color="auto"/>
                <w:bottom w:val="none" w:sz="0" w:space="0" w:color="auto"/>
                <w:right w:val="none" w:sz="0" w:space="0" w:color="auto"/>
              </w:divBdr>
            </w:div>
            <w:div w:id="290281389">
              <w:marLeft w:val="0"/>
              <w:marRight w:val="0"/>
              <w:marTop w:val="0"/>
              <w:marBottom w:val="0"/>
              <w:divBdr>
                <w:top w:val="none" w:sz="0" w:space="0" w:color="auto"/>
                <w:left w:val="none" w:sz="0" w:space="0" w:color="auto"/>
                <w:bottom w:val="none" w:sz="0" w:space="0" w:color="auto"/>
                <w:right w:val="none" w:sz="0" w:space="0" w:color="auto"/>
              </w:divBdr>
            </w:div>
            <w:div w:id="423841476">
              <w:marLeft w:val="0"/>
              <w:marRight w:val="0"/>
              <w:marTop w:val="0"/>
              <w:marBottom w:val="0"/>
              <w:divBdr>
                <w:top w:val="none" w:sz="0" w:space="0" w:color="auto"/>
                <w:left w:val="none" w:sz="0" w:space="0" w:color="auto"/>
                <w:bottom w:val="none" w:sz="0" w:space="0" w:color="auto"/>
                <w:right w:val="none" w:sz="0" w:space="0" w:color="auto"/>
              </w:divBdr>
            </w:div>
            <w:div w:id="1572690870">
              <w:marLeft w:val="0"/>
              <w:marRight w:val="0"/>
              <w:marTop w:val="0"/>
              <w:marBottom w:val="0"/>
              <w:divBdr>
                <w:top w:val="none" w:sz="0" w:space="0" w:color="auto"/>
                <w:left w:val="none" w:sz="0" w:space="0" w:color="auto"/>
                <w:bottom w:val="none" w:sz="0" w:space="0" w:color="auto"/>
                <w:right w:val="none" w:sz="0" w:space="0" w:color="auto"/>
              </w:divBdr>
            </w:div>
            <w:div w:id="2002419537">
              <w:marLeft w:val="0"/>
              <w:marRight w:val="0"/>
              <w:marTop w:val="0"/>
              <w:marBottom w:val="0"/>
              <w:divBdr>
                <w:top w:val="none" w:sz="0" w:space="0" w:color="auto"/>
                <w:left w:val="none" w:sz="0" w:space="0" w:color="auto"/>
                <w:bottom w:val="none" w:sz="0" w:space="0" w:color="auto"/>
                <w:right w:val="none" w:sz="0" w:space="0" w:color="auto"/>
              </w:divBdr>
            </w:div>
            <w:div w:id="203896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348491">
      <w:bodyDiv w:val="1"/>
      <w:marLeft w:val="0"/>
      <w:marRight w:val="0"/>
      <w:marTop w:val="18"/>
      <w:marBottom w:val="462"/>
      <w:divBdr>
        <w:top w:val="none" w:sz="0" w:space="0" w:color="auto"/>
        <w:left w:val="none" w:sz="0" w:space="0" w:color="auto"/>
        <w:bottom w:val="none" w:sz="0" w:space="0" w:color="auto"/>
        <w:right w:val="none" w:sz="0" w:space="0" w:color="auto"/>
      </w:divBdr>
      <w:divsChild>
        <w:div w:id="85425948">
          <w:marLeft w:val="0"/>
          <w:marRight w:val="0"/>
          <w:marTop w:val="0"/>
          <w:marBottom w:val="0"/>
          <w:divBdr>
            <w:top w:val="none" w:sz="0" w:space="0" w:color="auto"/>
            <w:left w:val="none" w:sz="0" w:space="0" w:color="auto"/>
            <w:bottom w:val="none" w:sz="0" w:space="0" w:color="auto"/>
            <w:right w:val="none" w:sz="0" w:space="0" w:color="auto"/>
          </w:divBdr>
        </w:div>
      </w:divsChild>
    </w:div>
    <w:div w:id="1909342754">
      <w:bodyDiv w:val="1"/>
      <w:marLeft w:val="0"/>
      <w:marRight w:val="0"/>
      <w:marTop w:val="18"/>
      <w:marBottom w:val="462"/>
      <w:divBdr>
        <w:top w:val="none" w:sz="0" w:space="0" w:color="auto"/>
        <w:left w:val="none" w:sz="0" w:space="0" w:color="auto"/>
        <w:bottom w:val="none" w:sz="0" w:space="0" w:color="auto"/>
        <w:right w:val="none" w:sz="0" w:space="0" w:color="auto"/>
      </w:divBdr>
      <w:divsChild>
        <w:div w:id="733355597">
          <w:marLeft w:val="0"/>
          <w:marRight w:val="0"/>
          <w:marTop w:val="0"/>
          <w:marBottom w:val="0"/>
          <w:divBdr>
            <w:top w:val="none" w:sz="0" w:space="0" w:color="auto"/>
            <w:left w:val="none" w:sz="0" w:space="0" w:color="auto"/>
            <w:bottom w:val="none" w:sz="0" w:space="0" w:color="auto"/>
            <w:right w:val="none" w:sz="0" w:space="0" w:color="auto"/>
          </w:divBdr>
        </w:div>
      </w:divsChild>
    </w:div>
    <w:div w:id="1965190722">
      <w:bodyDiv w:val="1"/>
      <w:marLeft w:val="0"/>
      <w:marRight w:val="0"/>
      <w:marTop w:val="18"/>
      <w:marBottom w:val="462"/>
      <w:divBdr>
        <w:top w:val="none" w:sz="0" w:space="0" w:color="auto"/>
        <w:left w:val="none" w:sz="0" w:space="0" w:color="auto"/>
        <w:bottom w:val="none" w:sz="0" w:space="0" w:color="auto"/>
        <w:right w:val="none" w:sz="0" w:space="0" w:color="auto"/>
      </w:divBdr>
      <w:divsChild>
        <w:div w:id="899483251">
          <w:marLeft w:val="0"/>
          <w:marRight w:val="0"/>
          <w:marTop w:val="0"/>
          <w:marBottom w:val="0"/>
          <w:divBdr>
            <w:top w:val="none" w:sz="0" w:space="0" w:color="auto"/>
            <w:left w:val="none" w:sz="0" w:space="0" w:color="auto"/>
            <w:bottom w:val="none" w:sz="0" w:space="0" w:color="auto"/>
            <w:right w:val="none" w:sz="0" w:space="0" w:color="auto"/>
          </w:divBdr>
        </w:div>
      </w:divsChild>
    </w:div>
    <w:div w:id="1978873073">
      <w:bodyDiv w:val="1"/>
      <w:marLeft w:val="0"/>
      <w:marRight w:val="0"/>
      <w:marTop w:val="18"/>
      <w:marBottom w:val="462"/>
      <w:divBdr>
        <w:top w:val="none" w:sz="0" w:space="0" w:color="auto"/>
        <w:left w:val="none" w:sz="0" w:space="0" w:color="auto"/>
        <w:bottom w:val="none" w:sz="0" w:space="0" w:color="auto"/>
        <w:right w:val="none" w:sz="0" w:space="0" w:color="auto"/>
      </w:divBdr>
      <w:divsChild>
        <w:div w:id="578058999">
          <w:marLeft w:val="0"/>
          <w:marRight w:val="0"/>
          <w:marTop w:val="0"/>
          <w:marBottom w:val="0"/>
          <w:divBdr>
            <w:top w:val="none" w:sz="0" w:space="0" w:color="auto"/>
            <w:left w:val="none" w:sz="0" w:space="0" w:color="auto"/>
            <w:bottom w:val="none" w:sz="0" w:space="0" w:color="auto"/>
            <w:right w:val="none" w:sz="0" w:space="0" w:color="auto"/>
          </w:divBdr>
        </w:div>
      </w:divsChild>
    </w:div>
    <w:div w:id="1996690134">
      <w:bodyDiv w:val="1"/>
      <w:marLeft w:val="0"/>
      <w:marRight w:val="0"/>
      <w:marTop w:val="0"/>
      <w:marBottom w:val="0"/>
      <w:divBdr>
        <w:top w:val="none" w:sz="0" w:space="0" w:color="auto"/>
        <w:left w:val="none" w:sz="0" w:space="0" w:color="auto"/>
        <w:bottom w:val="none" w:sz="0" w:space="0" w:color="auto"/>
        <w:right w:val="none" w:sz="0" w:space="0" w:color="auto"/>
      </w:divBdr>
    </w:div>
    <w:div w:id="2098668419">
      <w:bodyDiv w:val="1"/>
      <w:marLeft w:val="0"/>
      <w:marRight w:val="0"/>
      <w:marTop w:val="18"/>
      <w:marBottom w:val="462"/>
      <w:divBdr>
        <w:top w:val="none" w:sz="0" w:space="0" w:color="auto"/>
        <w:left w:val="none" w:sz="0" w:space="0" w:color="auto"/>
        <w:bottom w:val="none" w:sz="0" w:space="0" w:color="auto"/>
        <w:right w:val="none" w:sz="0" w:space="0" w:color="auto"/>
      </w:divBdr>
      <w:divsChild>
        <w:div w:id="9451623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yperlink" Target="mailto:DBuff@golder.com"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tsevear@gapac.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10.xml"/><Relationship Id="rId10" Type="http://schemas.openxmlformats.org/officeDocument/2006/relationships/image" Target="media/image2.jpe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1AA93F-765A-4172-9E02-69950E48D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3013</Words>
  <Characters>17179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2013-03-05T19:37:00Z</dcterms:created>
  <dcterms:modified xsi:type="dcterms:W3CDTF">2014-06-06T18:27:00Z</dcterms:modified>
</cp:coreProperties>
</file>